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E0" w:rsidRDefault="00084ACE" w:rsidP="002428E0">
      <w:pPr>
        <w:tabs>
          <w:tab w:val="left" w:pos="270"/>
        </w:tabs>
        <w:ind w:left="180" w:right="-126" w:firstLine="90"/>
        <w:outlineLvl w:val="0"/>
        <w:rPr>
          <w:b/>
          <w:sz w:val="8"/>
        </w:rPr>
      </w:pPr>
      <w:r>
        <w:rPr>
          <w:noProof/>
        </w:rPr>
        <w:drawing>
          <wp:anchor distT="0" distB="0" distL="114300" distR="114300" simplePos="0" relativeHeight="251709952" behindDoc="0" locked="0" layoutInCell="1" allowOverlap="1" wp14:anchorId="280C3611" wp14:editId="7782FB3F">
            <wp:simplePos x="0" y="0"/>
            <wp:positionH relativeFrom="column">
              <wp:posOffset>191770</wp:posOffset>
            </wp:positionH>
            <wp:positionV relativeFrom="paragraph">
              <wp:posOffset>-140970</wp:posOffset>
            </wp:positionV>
            <wp:extent cx="552450" cy="485775"/>
            <wp:effectExtent l="38100" t="38100" r="38100" b="47625"/>
            <wp:wrapNone/>
            <wp:docPr id="18" name="Picture 16" descr="Z:\My Documents\Logos\LA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descr="Z:\My Documents\Logos\LA Card.JPG"/>
                    <pic:cNvPicPr>
                      <a:picLocks noChangeAspect="1"/>
                    </pic:cNvPicPr>
                  </pic:nvPicPr>
                  <pic:blipFill rotWithShape="1">
                    <a:blip r:embed="rId9" cstate="print">
                      <a:extLst>
                        <a:ext uri="{28A0092B-C50C-407E-A947-70E740481C1C}">
                          <a14:useLocalDpi xmlns:a14="http://schemas.microsoft.com/office/drawing/2010/main" val="0"/>
                        </a:ext>
                      </a:extLst>
                    </a:blip>
                    <a:srcRect l="15552" t="35150" r="66818" b="41545"/>
                    <a:stretch/>
                  </pic:blipFill>
                  <pic:spPr bwMode="auto">
                    <a:xfrm>
                      <a:off x="0" y="0"/>
                      <a:ext cx="552450" cy="485775"/>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928" behindDoc="0" locked="0" layoutInCell="1" allowOverlap="1" wp14:anchorId="0B8A415D" wp14:editId="51FA570A">
                <wp:simplePos x="0" y="0"/>
                <wp:positionH relativeFrom="column">
                  <wp:posOffset>779145</wp:posOffset>
                </wp:positionH>
                <wp:positionV relativeFrom="paragraph">
                  <wp:posOffset>-269875</wp:posOffset>
                </wp:positionV>
                <wp:extent cx="3057525" cy="685800"/>
                <wp:effectExtent l="0" t="0" r="0" b="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3F5" w:rsidRDefault="001413F5" w:rsidP="002428E0">
                            <w:pPr>
                              <w:rPr>
                                <w:rFonts w:ascii="OBodoni-Open" w:hAnsi="OBodoni-Open"/>
                                <w:color w:val="FFFFFF"/>
                                <w:sz w:val="48"/>
                              </w:rPr>
                            </w:pPr>
                            <w:r>
                              <w:rPr>
                                <w:rFonts w:ascii="OBodoni-Open" w:hAnsi="OBodoni-Open"/>
                                <w:color w:val="FFFFFF"/>
                                <w:sz w:val="48"/>
                              </w:rPr>
                              <w:t>LAFFER ASSOCIATES</w:t>
                            </w:r>
                          </w:p>
                          <w:p w:rsidR="001413F5" w:rsidRDefault="001413F5" w:rsidP="002428E0">
                            <w:pPr>
                              <w:rPr>
                                <w:rFonts w:ascii="OBodoni-Open" w:hAnsi="OBodoni-Open"/>
                                <w:color w:val="FFFFFF"/>
                                <w:sz w:val="2"/>
                              </w:rPr>
                            </w:pPr>
                          </w:p>
                          <w:p w:rsidR="001413F5" w:rsidRDefault="001413F5" w:rsidP="002428E0">
                            <w:pPr>
                              <w:rPr>
                                <w:rFonts w:ascii="OBodoni-Open" w:hAnsi="OBodoni-Open"/>
                                <w:color w:val="FFFFFF"/>
                                <w:sz w:val="25"/>
                              </w:rPr>
                            </w:pPr>
                            <w:r>
                              <w:rPr>
                                <w:rFonts w:ascii="OBodoni-Open" w:hAnsi="OBodoni-Open"/>
                                <w:color w:val="FFFFFF"/>
                                <w:sz w:val="12"/>
                              </w:rPr>
                              <w:t xml:space="preserve"> </w:t>
                            </w:r>
                            <w:r>
                              <w:rPr>
                                <w:rFonts w:ascii="OBodoni-Open" w:hAnsi="OBodoni-Open"/>
                                <w:color w:val="FFFFFF"/>
                                <w:sz w:val="25"/>
                              </w:rPr>
                              <w:t xml:space="preserve">Supply-Side Investment Research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61.35pt;margin-top:-21.25pt;width:240.75pt;height:54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BuQ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" filled="f" stroked="f">
                <v:textbox>
                  <w:txbxContent>
                    <w:p w:rsidR="001413F5" w:rsidRDefault="001413F5" w:rsidP="002428E0">
                      <w:pPr>
                        <w:rPr>
                          <w:rFonts w:ascii="OBodoni-Open" w:hAnsi="OBodoni-Open"/>
                          <w:color w:val="FFFFFF"/>
                          <w:sz w:val="48"/>
                        </w:rPr>
                      </w:pPr>
                      <w:r>
                        <w:rPr>
                          <w:rFonts w:ascii="OBodoni-Open" w:hAnsi="OBodoni-Open"/>
                          <w:color w:val="FFFFFF"/>
                          <w:sz w:val="48"/>
                        </w:rPr>
                        <w:t>LAFFER ASSOCIATES</w:t>
                      </w:r>
                    </w:p>
                    <w:p w:rsidR="001413F5" w:rsidRDefault="001413F5" w:rsidP="002428E0">
                      <w:pPr>
                        <w:rPr>
                          <w:rFonts w:ascii="OBodoni-Open" w:hAnsi="OBodoni-Open"/>
                          <w:color w:val="FFFFFF"/>
                          <w:sz w:val="2"/>
                        </w:rPr>
                      </w:pPr>
                    </w:p>
                    <w:p w:rsidR="001413F5" w:rsidRDefault="001413F5" w:rsidP="002428E0">
                      <w:pPr>
                        <w:rPr>
                          <w:rFonts w:ascii="OBodoni-Open" w:hAnsi="OBodoni-Open"/>
                          <w:color w:val="FFFFFF"/>
                          <w:sz w:val="25"/>
                        </w:rPr>
                      </w:pPr>
                      <w:r>
                        <w:rPr>
                          <w:rFonts w:ascii="OBodoni-Open" w:hAnsi="OBodoni-Open"/>
                          <w:color w:val="FFFFFF"/>
                          <w:sz w:val="12"/>
                        </w:rPr>
                        <w:t xml:space="preserve"> </w:t>
                      </w:r>
                      <w:r>
                        <w:rPr>
                          <w:rFonts w:ascii="OBodoni-Open" w:hAnsi="OBodoni-Open"/>
                          <w:color w:val="FFFFFF"/>
                          <w:sz w:val="25"/>
                        </w:rPr>
                        <w:t xml:space="preserve">Supply-Side Investment Research </w:t>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0BE9F4B3" wp14:editId="295D373E">
                <wp:simplePos x="0" y="0"/>
                <wp:positionH relativeFrom="margin">
                  <wp:posOffset>50165</wp:posOffset>
                </wp:positionH>
                <wp:positionV relativeFrom="paragraph">
                  <wp:posOffset>-269875</wp:posOffset>
                </wp:positionV>
                <wp:extent cx="6391275" cy="742950"/>
                <wp:effectExtent l="0" t="0" r="28575" b="1905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2950"/>
                        </a:xfrm>
                        <a:prstGeom prst="rect">
                          <a:avLst/>
                        </a:prstGeom>
                        <a:solidFill>
                          <a:srgbClr val="000000"/>
                        </a:solidFill>
                        <a:ln w="9525">
                          <a:solidFill>
                            <a:srgbClr val="000000"/>
                          </a:solidFill>
                          <a:miter lim="800000"/>
                          <a:headEnd/>
                          <a:tailEnd/>
                        </a:ln>
                      </wps:spPr>
                      <wps:txbx>
                        <w:txbxContent>
                          <w:p w:rsidR="001413F5" w:rsidRDefault="001413F5" w:rsidP="002428E0">
                            <w:pPr>
                              <w:pStyle w:val="FootnoteText"/>
                            </w:pPr>
                          </w:p>
                        </w:txbxContent>
                      </wps:txbx>
                      <wps:bodyPr rot="0" vert="horz" wrap="square" lIns="91440" tIns="45720" rIns="91440" bIns="45720" anchor="t" anchorCtr="0" upright="1">
                        <a:noAutofit/>
                      </wps:bodyPr>
                    </wps:wsp>
                  </a:graphicData>
                </a:graphic>
              </wp:anchor>
            </w:drawing>
          </mc:Choice>
          <mc:Fallback>
            <w:pict>
              <v:shape id="Text Box 79" o:spid="_x0000_s1027" type="#_x0000_t202" style="position:absolute;left:0;text-align:left;margin-left:3.95pt;margin-top:-21.25pt;width:503.25pt;height:58.5pt;z-index:251704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" fillcolor="black">
                <v:textbox>
                  <w:txbxContent>
                    <w:p w:rsidR="001413F5" w:rsidRDefault="001413F5" w:rsidP="002428E0">
                      <w:pPr>
                        <w:pStyle w:val="FootnoteText"/>
                      </w:pPr>
                    </w:p>
                  </w:txbxContent>
                </v:textbox>
                <w10:wrap anchorx="margin"/>
              </v:shape>
            </w:pict>
          </mc:Fallback>
        </mc:AlternateContent>
      </w:r>
      <w:r>
        <w:rPr>
          <w:noProof/>
        </w:rPr>
        <mc:AlternateContent>
          <mc:Choice Requires="wps">
            <w:drawing>
              <wp:anchor distT="0" distB="0" distL="114300" distR="114300" simplePos="0" relativeHeight="251706880" behindDoc="0" locked="0" layoutInCell="1" allowOverlap="1" wp14:anchorId="781D128C" wp14:editId="0E5D7A93">
                <wp:simplePos x="0" y="0"/>
                <wp:positionH relativeFrom="column">
                  <wp:posOffset>4427220</wp:posOffset>
                </wp:positionH>
                <wp:positionV relativeFrom="paragraph">
                  <wp:posOffset>196850</wp:posOffset>
                </wp:positionV>
                <wp:extent cx="2066925" cy="285750"/>
                <wp:effectExtent l="0" t="0" r="0" b="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3F5" w:rsidRDefault="00934DEB" w:rsidP="002428E0">
                            <w:pPr>
                              <w:ind w:right="130"/>
                              <w:jc w:val="right"/>
                              <w:rPr>
                                <w:rFonts w:ascii="Arial" w:hAnsi="Arial" w:cs="Arial"/>
                                <w:b/>
                                <w:bCs/>
                                <w:color w:val="FFFFFF"/>
                                <w:position w:val="-18"/>
                                <w:sz w:val="18"/>
                              </w:rPr>
                            </w:pPr>
                            <w:r>
                              <w:rPr>
                                <w:rFonts w:ascii="OBodoni-Open" w:hAnsi="OBodoni-Open" w:cs="Arial"/>
                                <w:color w:val="FFFFFF"/>
                                <w:position w:val="-18"/>
                                <w:sz w:val="25"/>
                              </w:rPr>
                              <w:t>May 7</w:t>
                            </w:r>
                            <w:r w:rsidR="000F432E">
                              <w:rPr>
                                <w:rFonts w:ascii="OBodoni-Open" w:hAnsi="OBodoni-Open" w:cs="Arial"/>
                                <w:color w:val="FFFFFF"/>
                                <w:position w:val="-18"/>
                                <w:sz w:val="25"/>
                              </w:rPr>
                              <w:t>,</w:t>
                            </w:r>
                            <w:r w:rsidR="001413F5">
                              <w:rPr>
                                <w:rFonts w:ascii="OBodoni-Open" w:hAnsi="OBodoni-Open" w:cs="Arial"/>
                                <w:color w:val="FFFFFF"/>
                                <w:position w:val="-18"/>
                                <w:sz w:val="25"/>
                              </w:rPr>
                              <w:t xml:space="preserve"> 201</w:t>
                            </w:r>
                            <w:r w:rsidR="00EB0814">
                              <w:rPr>
                                <w:rFonts w:ascii="OBodoni-Open" w:hAnsi="OBodoni-Open" w:cs="Arial"/>
                                <w:color w:val="FFFFFF"/>
                                <w:position w:val="-18"/>
                                <w:sz w:val="25"/>
                              </w:rPr>
                              <w:t>5</w:t>
                            </w:r>
                          </w:p>
                          <w:p w:rsidR="001413F5" w:rsidRDefault="001413F5" w:rsidP="002428E0">
                            <w:pPr>
                              <w:jc w:val="right"/>
                              <w:rPr>
                                <w:rFonts w:ascii="Arial" w:hAnsi="Arial" w:cs="Arial"/>
                                <w:b/>
                                <w:bCs/>
                                <w:color w:val="FFFFFF"/>
                                <w:position w:val="-18"/>
                                <w:sz w:val="18"/>
                              </w:rPr>
                            </w:pPr>
                          </w:p>
                          <w:p w:rsidR="001413F5" w:rsidRDefault="001413F5" w:rsidP="002428E0">
                            <w:pPr>
                              <w:jc w:val="right"/>
                              <w:rPr>
                                <w:rFonts w:ascii="Arial" w:hAnsi="Arial" w:cs="Arial"/>
                                <w:b/>
                                <w:bCs/>
                                <w:position w:val="-18"/>
                                <w:sz w:val="18"/>
                              </w:rPr>
                            </w:pPr>
                            <w:r>
                              <w:rPr>
                                <w:rFonts w:ascii="Arial" w:hAnsi="Arial" w:cs="Arial"/>
                                <w:b/>
                                <w:bCs/>
                                <w:position w:val="-18"/>
                                <w:sz w:val="18"/>
                              </w:rPr>
                              <w:t>January xx, 2003</w:t>
                            </w: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r>
                              <w:rPr>
                                <w:rFonts w:ascii="OBodoni-Open" w:hAnsi="OBodoni-Open" w:cs="Arial"/>
                                <w:color w:val="FFFFFF"/>
                                <w:position w:val="-18"/>
                                <w:sz w:val="25"/>
                              </w:rPr>
                              <w:t>January xx, 2002xx</w:t>
                            </w:r>
                          </w:p>
                        </w:txbxContent>
                      </wps:txbx>
                      <wps:bodyPr rot="0" vert="horz" wrap="square" lIns="91440" tIns="45720" rIns="91440" bIns="45720" anchor="t" anchorCtr="0" upright="1">
                        <a:noAutofit/>
                      </wps:bodyPr>
                    </wps:wsp>
                  </a:graphicData>
                </a:graphic>
              </wp:anchor>
            </w:drawing>
          </mc:Choice>
          <mc:Fallback>
            <w:pict>
              <v:shape id="Text Box 90" o:spid="_x0000_s1028" type="#_x0000_t202" style="position:absolute;left:0;text-align:left;margin-left:348.6pt;margin-top:15.5pt;width:162.75pt;height:22.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" filled="f" fillcolor="black" stroked="f">
                <v:textbox>
                  <w:txbxContent>
                    <w:p w:rsidR="001413F5" w:rsidRDefault="00934DEB" w:rsidP="002428E0">
                      <w:pPr>
                        <w:ind w:right="130"/>
                        <w:jc w:val="right"/>
                        <w:rPr>
                          <w:rFonts w:ascii="Arial" w:hAnsi="Arial" w:cs="Arial"/>
                          <w:b/>
                          <w:bCs/>
                          <w:color w:val="FFFFFF"/>
                          <w:position w:val="-18"/>
                          <w:sz w:val="18"/>
                        </w:rPr>
                      </w:pPr>
                      <w:r>
                        <w:rPr>
                          <w:rFonts w:ascii="OBodoni-Open" w:hAnsi="OBodoni-Open" w:cs="Arial"/>
                          <w:color w:val="FFFFFF"/>
                          <w:position w:val="-18"/>
                          <w:sz w:val="25"/>
                        </w:rPr>
                        <w:t>May 7</w:t>
                      </w:r>
                      <w:r w:rsidR="000F432E">
                        <w:rPr>
                          <w:rFonts w:ascii="OBodoni-Open" w:hAnsi="OBodoni-Open" w:cs="Arial"/>
                          <w:color w:val="FFFFFF"/>
                          <w:position w:val="-18"/>
                          <w:sz w:val="25"/>
                        </w:rPr>
                        <w:t>,</w:t>
                      </w:r>
                      <w:r w:rsidR="001413F5">
                        <w:rPr>
                          <w:rFonts w:ascii="OBodoni-Open" w:hAnsi="OBodoni-Open" w:cs="Arial"/>
                          <w:color w:val="FFFFFF"/>
                          <w:position w:val="-18"/>
                          <w:sz w:val="25"/>
                        </w:rPr>
                        <w:t xml:space="preserve"> 201</w:t>
                      </w:r>
                      <w:r w:rsidR="00EB0814">
                        <w:rPr>
                          <w:rFonts w:ascii="OBodoni-Open" w:hAnsi="OBodoni-Open" w:cs="Arial"/>
                          <w:color w:val="FFFFFF"/>
                          <w:position w:val="-18"/>
                          <w:sz w:val="25"/>
                        </w:rPr>
                        <w:t>5</w:t>
                      </w:r>
                    </w:p>
                    <w:p w:rsidR="001413F5" w:rsidRDefault="001413F5" w:rsidP="002428E0">
                      <w:pPr>
                        <w:jc w:val="right"/>
                        <w:rPr>
                          <w:rFonts w:ascii="Arial" w:hAnsi="Arial" w:cs="Arial"/>
                          <w:b/>
                          <w:bCs/>
                          <w:color w:val="FFFFFF"/>
                          <w:position w:val="-18"/>
                          <w:sz w:val="18"/>
                        </w:rPr>
                      </w:pPr>
                    </w:p>
                    <w:p w:rsidR="001413F5" w:rsidRDefault="001413F5" w:rsidP="002428E0">
                      <w:pPr>
                        <w:jc w:val="right"/>
                        <w:rPr>
                          <w:rFonts w:ascii="Arial" w:hAnsi="Arial" w:cs="Arial"/>
                          <w:b/>
                          <w:bCs/>
                          <w:position w:val="-18"/>
                          <w:sz w:val="18"/>
                        </w:rPr>
                      </w:pPr>
                      <w:r>
                        <w:rPr>
                          <w:rFonts w:ascii="Arial" w:hAnsi="Arial" w:cs="Arial"/>
                          <w:b/>
                          <w:bCs/>
                          <w:position w:val="-18"/>
                          <w:sz w:val="18"/>
                        </w:rPr>
                        <w:t>January xx, 2003</w:t>
                      </w: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p>
                    <w:p w:rsidR="001413F5" w:rsidRDefault="001413F5" w:rsidP="002428E0">
                      <w:pPr>
                        <w:jc w:val="right"/>
                        <w:rPr>
                          <w:rFonts w:ascii="OBodoni-Open" w:hAnsi="OBodoni-Open" w:cs="Arial"/>
                          <w:color w:val="FFFFFF"/>
                          <w:position w:val="-18"/>
                          <w:sz w:val="25"/>
                        </w:rPr>
                      </w:pPr>
                      <w:r>
                        <w:rPr>
                          <w:rFonts w:ascii="OBodoni-Open" w:hAnsi="OBodoni-Open" w:cs="Arial"/>
                          <w:color w:val="FFFFFF"/>
                          <w:position w:val="-18"/>
                          <w:sz w:val="25"/>
                        </w:rPr>
                        <w:t>January xx, 2002xx</w:t>
                      </w:r>
                    </w:p>
                  </w:txbxContent>
                </v:textbox>
              </v:shape>
            </w:pict>
          </mc:Fallback>
        </mc:AlternateContent>
      </w:r>
      <w:r w:rsidR="00CD0EAD">
        <w:rPr>
          <w:noProof/>
        </w:rPr>
        <mc:AlternateContent>
          <mc:Choice Requires="wps">
            <w:drawing>
              <wp:anchor distT="4294967295" distB="4294967295" distL="114300" distR="114300" simplePos="0" relativeHeight="251707904" behindDoc="0" locked="0" layoutInCell="1" allowOverlap="1" wp14:anchorId="33341AAA" wp14:editId="70EFCD9D">
                <wp:simplePos x="0" y="0"/>
                <wp:positionH relativeFrom="column">
                  <wp:posOffset>878205</wp:posOffset>
                </wp:positionH>
                <wp:positionV relativeFrom="paragraph">
                  <wp:posOffset>115570</wp:posOffset>
                </wp:positionV>
                <wp:extent cx="2869565" cy="0"/>
                <wp:effectExtent l="0" t="0" r="26035" b="19050"/>
                <wp:wrapNone/>
                <wp:docPr id="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956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9.1pt" to="29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" strokecolor="white [3212]">
                <o:lock v:ext="edit" shapetype="f"/>
              </v:line>
            </w:pict>
          </mc:Fallback>
        </mc:AlternateContent>
      </w:r>
      <w:r w:rsidR="002428E0">
        <w:rPr>
          <w:noProof/>
        </w:rPr>
        <mc:AlternateContent>
          <mc:Choice Requires="wps">
            <w:drawing>
              <wp:anchor distT="0" distB="0" distL="114299" distR="114299" simplePos="0" relativeHeight="251702784" behindDoc="0" locked="0" layoutInCell="1" allowOverlap="1" wp14:anchorId="3AAFE26B" wp14:editId="088DE962">
                <wp:simplePos x="0" y="0"/>
                <wp:positionH relativeFrom="column">
                  <wp:posOffset>93979</wp:posOffset>
                </wp:positionH>
                <wp:positionV relativeFrom="paragraph">
                  <wp:posOffset>24130</wp:posOffset>
                </wp:positionV>
                <wp:extent cx="0" cy="254000"/>
                <wp:effectExtent l="0" t="0" r="0" b="0"/>
                <wp:wrapTopAndBottom/>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pt,1.9pt" to="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" stroked="f">
                <w10:wrap type="topAndBottom"/>
              </v:line>
            </w:pict>
          </mc:Fallback>
        </mc:AlternateContent>
      </w:r>
      <w:r w:rsidR="002428E0">
        <w:rPr>
          <w:noProof/>
        </w:rPr>
        <mc:AlternateContent>
          <mc:Choice Requires="wps">
            <w:drawing>
              <wp:anchor distT="4294967295" distB="4294967295" distL="114300" distR="114300" simplePos="0" relativeHeight="251701760" behindDoc="0" locked="0" layoutInCell="1" allowOverlap="1" wp14:anchorId="473F0528" wp14:editId="57B59DFB">
                <wp:simplePos x="0" y="0"/>
                <wp:positionH relativeFrom="column">
                  <wp:posOffset>59055</wp:posOffset>
                </wp:positionH>
                <wp:positionV relativeFrom="paragraph">
                  <wp:posOffset>17779</wp:posOffset>
                </wp:positionV>
                <wp:extent cx="533400" cy="0"/>
                <wp:effectExtent l="0" t="0" r="0" b="0"/>
                <wp:wrapTopAndBottom/>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4pt" to="4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" stroked="f">
                <w10:wrap type="topAndBottom"/>
              </v:line>
            </w:pict>
          </mc:Fallback>
        </mc:AlternateContent>
      </w:r>
    </w:p>
    <w:p w:rsidR="002428E0" w:rsidRDefault="002428E0" w:rsidP="002428E0">
      <w:pPr>
        <w:tabs>
          <w:tab w:val="left" w:pos="270"/>
        </w:tabs>
        <w:ind w:left="180" w:right="-126" w:firstLine="90"/>
        <w:outlineLvl w:val="0"/>
        <w:rPr>
          <w:b/>
          <w:sz w:val="10"/>
        </w:rPr>
      </w:pPr>
    </w:p>
    <w:p w:rsidR="007B217E" w:rsidRDefault="00084ACE" w:rsidP="002428E0">
      <w:pPr>
        <w:tabs>
          <w:tab w:val="left" w:pos="270"/>
        </w:tabs>
        <w:ind w:left="180" w:right="-126" w:firstLine="90"/>
        <w:outlineLvl w:val="0"/>
        <w:rPr>
          <w:b/>
          <w:sz w:val="14"/>
        </w:rPr>
      </w:pPr>
      <w:r>
        <w:rPr>
          <w:b/>
          <w:noProof/>
        </w:rPr>
        <mc:AlternateContent>
          <mc:Choice Requires="wps">
            <w:drawing>
              <wp:anchor distT="0" distB="0" distL="114300" distR="114300" simplePos="0" relativeHeight="251703808" behindDoc="0" locked="0" layoutInCell="1" allowOverlap="1" wp14:anchorId="6D7A86D7" wp14:editId="1093CC16">
                <wp:simplePos x="0" y="0"/>
                <wp:positionH relativeFrom="margin">
                  <wp:posOffset>50165</wp:posOffset>
                </wp:positionH>
                <wp:positionV relativeFrom="paragraph">
                  <wp:posOffset>73025</wp:posOffset>
                </wp:positionV>
                <wp:extent cx="6391275" cy="2095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9550"/>
                        </a:xfrm>
                        <a:prstGeom prst="rect">
                          <a:avLst/>
                        </a:prstGeom>
                        <a:solidFill>
                          <a:srgbClr val="FFFFFF"/>
                        </a:solidFill>
                        <a:ln w="9525">
                          <a:solidFill>
                            <a:srgbClr val="000000"/>
                          </a:solidFill>
                          <a:miter lim="800000"/>
                          <a:headEnd/>
                          <a:tailEnd/>
                        </a:ln>
                      </wps:spPr>
                      <wps:txbx>
                        <w:txbxContent>
                          <w:p w:rsidR="001413F5" w:rsidRPr="00944DD1" w:rsidRDefault="001413F5" w:rsidP="002428E0">
                            <w:pPr>
                              <w:jc w:val="center"/>
                              <w:rPr>
                                <w:rFonts w:ascii="Arial" w:hAnsi="Arial" w:cs="Arial"/>
                                <w:sz w:val="15"/>
                                <w:szCs w:val="15"/>
                              </w:rPr>
                            </w:pPr>
                            <w:r>
                              <w:rPr>
                                <w:rFonts w:ascii="Arial" w:hAnsi="Arial" w:cs="Arial"/>
                                <w:sz w:val="15"/>
                                <w:szCs w:val="15"/>
                              </w:rPr>
                              <w:t xml:space="preserve">10-yr T-Note:  </w:t>
                            </w:r>
                            <w:r w:rsidR="00807731">
                              <w:rPr>
                                <w:rFonts w:ascii="Arial" w:hAnsi="Arial" w:cs="Arial"/>
                                <w:sz w:val="15"/>
                                <w:szCs w:val="15"/>
                              </w:rPr>
                              <w:t>2.18</w:t>
                            </w:r>
                            <w:r w:rsidRPr="00944DD1">
                              <w:rPr>
                                <w:rFonts w:ascii="Arial" w:hAnsi="Arial" w:cs="Arial"/>
                                <w:sz w:val="15"/>
                                <w:szCs w:val="15"/>
                              </w:rPr>
                              <w:t xml:space="preserve">%            DJIA:  </w:t>
                            </w:r>
                            <w:r w:rsidR="00807731">
                              <w:rPr>
                                <w:rFonts w:ascii="Arial" w:hAnsi="Arial" w:cs="Arial"/>
                                <w:sz w:val="15"/>
                                <w:szCs w:val="15"/>
                              </w:rPr>
                              <w:t>17,924.06</w:t>
                            </w:r>
                            <w:r w:rsidRPr="00944DD1">
                              <w:rPr>
                                <w:rFonts w:ascii="Arial" w:hAnsi="Arial" w:cs="Arial"/>
                                <w:sz w:val="15"/>
                                <w:szCs w:val="15"/>
                              </w:rPr>
                              <w:t xml:space="preserve">               NASDAQ:  </w:t>
                            </w:r>
                            <w:r w:rsidR="00807731">
                              <w:rPr>
                                <w:rFonts w:ascii="Arial" w:hAnsi="Arial" w:cs="Arial"/>
                                <w:sz w:val="15"/>
                                <w:szCs w:val="15"/>
                              </w:rPr>
                              <w:t>4,945.54</w:t>
                            </w:r>
                            <w:r w:rsidRPr="00944DD1">
                              <w:rPr>
                                <w:rFonts w:ascii="Arial" w:hAnsi="Arial" w:cs="Arial"/>
                                <w:sz w:val="15"/>
                                <w:szCs w:val="15"/>
                              </w:rPr>
                              <w:t xml:space="preserve">               S&amp;P 500:  </w:t>
                            </w:r>
                            <w:r w:rsidR="00807731">
                              <w:rPr>
                                <w:rFonts w:ascii="Arial" w:hAnsi="Arial" w:cs="Arial"/>
                                <w:sz w:val="15"/>
                                <w:szCs w:val="15"/>
                              </w:rPr>
                              <w:t>2,088.00</w:t>
                            </w:r>
                            <w:r w:rsidRPr="00944DD1">
                              <w:rPr>
                                <w:rFonts w:ascii="Arial" w:hAnsi="Arial" w:cs="Arial"/>
                                <w:sz w:val="15"/>
                                <w:szCs w:val="15"/>
                              </w:rPr>
                              <w:t xml:space="preserve">               S&amp;P 500 Undervalued:  </w:t>
                            </w:r>
                            <w:r w:rsidR="00305140">
                              <w:rPr>
                                <w:rFonts w:ascii="Arial" w:hAnsi="Arial" w:cs="Arial"/>
                                <w:sz w:val="15"/>
                                <w:szCs w:val="15"/>
                              </w:rPr>
                              <w:t>131.4</w:t>
                            </w:r>
                            <w:r w:rsidRPr="00944DD1">
                              <w:rPr>
                                <w:rFonts w:ascii="Arial" w:hAnsi="Arial" w:cs="Arial"/>
                                <w:sz w:val="15"/>
                                <w:szCs w:val="15"/>
                              </w:rPr>
                              <w:t>%</w:t>
                            </w:r>
                          </w:p>
                        </w:txbxContent>
                      </wps:txbx>
                      <wps:bodyPr rot="0" vert="horz" wrap="square" lIns="91440" tIns="45720" rIns="91440" bIns="45720" anchor="t" anchorCtr="0">
                        <a:spAutoFit/>
                      </wps:bodyPr>
                    </wps:wsp>
                  </a:graphicData>
                </a:graphic>
              </wp:anchor>
            </w:drawing>
          </mc:Choice>
          <mc:Fallback>
            <w:pict>
              <v:shape id="Text Box 2" o:spid="_x0000_s1029" type="#_x0000_t202" style="position:absolute;left:0;text-align:left;margin-left:3.95pt;margin-top:5.75pt;width:503.25pt;height:16.5pt;z-index:251703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">
                <v:textbox style="mso-fit-shape-to-text:t">
                  <w:txbxContent>
                    <w:p w:rsidR="001413F5" w:rsidRPr="00944DD1" w:rsidRDefault="001413F5" w:rsidP="002428E0">
                      <w:pPr>
                        <w:jc w:val="center"/>
                        <w:rPr>
                          <w:rFonts w:ascii="Arial" w:hAnsi="Arial" w:cs="Arial"/>
                          <w:sz w:val="15"/>
                          <w:szCs w:val="15"/>
                        </w:rPr>
                      </w:pPr>
                      <w:r>
                        <w:rPr>
                          <w:rFonts w:ascii="Arial" w:hAnsi="Arial" w:cs="Arial"/>
                          <w:sz w:val="15"/>
                          <w:szCs w:val="15"/>
                        </w:rPr>
                        <w:t xml:space="preserve">10-yr T-Note:  </w:t>
                      </w:r>
                      <w:r w:rsidR="00807731">
                        <w:rPr>
                          <w:rFonts w:ascii="Arial" w:hAnsi="Arial" w:cs="Arial"/>
                          <w:sz w:val="15"/>
                          <w:szCs w:val="15"/>
                        </w:rPr>
                        <w:t>2.18</w:t>
                      </w:r>
                      <w:r w:rsidRPr="00944DD1">
                        <w:rPr>
                          <w:rFonts w:ascii="Arial" w:hAnsi="Arial" w:cs="Arial"/>
                          <w:sz w:val="15"/>
                          <w:szCs w:val="15"/>
                        </w:rPr>
                        <w:t xml:space="preserve">%            DJIA:  </w:t>
                      </w:r>
                      <w:r w:rsidR="00807731">
                        <w:rPr>
                          <w:rFonts w:ascii="Arial" w:hAnsi="Arial" w:cs="Arial"/>
                          <w:sz w:val="15"/>
                          <w:szCs w:val="15"/>
                        </w:rPr>
                        <w:t>17,924.06</w:t>
                      </w:r>
                      <w:r w:rsidRPr="00944DD1">
                        <w:rPr>
                          <w:rFonts w:ascii="Arial" w:hAnsi="Arial" w:cs="Arial"/>
                          <w:sz w:val="15"/>
                          <w:szCs w:val="15"/>
                        </w:rPr>
                        <w:t xml:space="preserve">               NASDAQ:  </w:t>
                      </w:r>
                      <w:r w:rsidR="00807731">
                        <w:rPr>
                          <w:rFonts w:ascii="Arial" w:hAnsi="Arial" w:cs="Arial"/>
                          <w:sz w:val="15"/>
                          <w:szCs w:val="15"/>
                        </w:rPr>
                        <w:t>4,945.54</w:t>
                      </w:r>
                      <w:r w:rsidRPr="00944DD1">
                        <w:rPr>
                          <w:rFonts w:ascii="Arial" w:hAnsi="Arial" w:cs="Arial"/>
                          <w:sz w:val="15"/>
                          <w:szCs w:val="15"/>
                        </w:rPr>
                        <w:t xml:space="preserve">               S&amp;P 500:  </w:t>
                      </w:r>
                      <w:r w:rsidR="00807731">
                        <w:rPr>
                          <w:rFonts w:ascii="Arial" w:hAnsi="Arial" w:cs="Arial"/>
                          <w:sz w:val="15"/>
                          <w:szCs w:val="15"/>
                        </w:rPr>
                        <w:t>2,088.00</w:t>
                      </w:r>
                      <w:r w:rsidRPr="00944DD1">
                        <w:rPr>
                          <w:rFonts w:ascii="Arial" w:hAnsi="Arial" w:cs="Arial"/>
                          <w:sz w:val="15"/>
                          <w:szCs w:val="15"/>
                        </w:rPr>
                        <w:t xml:space="preserve">               S&amp;P 500 Undervalued:  </w:t>
                      </w:r>
                      <w:r w:rsidR="00305140">
                        <w:rPr>
                          <w:rFonts w:ascii="Arial" w:hAnsi="Arial" w:cs="Arial"/>
                          <w:sz w:val="15"/>
                          <w:szCs w:val="15"/>
                        </w:rPr>
                        <w:t>131.4</w:t>
                      </w:r>
                      <w:r w:rsidRPr="00944DD1">
                        <w:rPr>
                          <w:rFonts w:ascii="Arial" w:hAnsi="Arial" w:cs="Arial"/>
                          <w:sz w:val="15"/>
                          <w:szCs w:val="15"/>
                        </w:rPr>
                        <w:t>%</w:t>
                      </w:r>
                    </w:p>
                  </w:txbxContent>
                </v:textbox>
                <w10:wrap anchorx="margin"/>
              </v:shape>
            </w:pict>
          </mc:Fallback>
        </mc:AlternateContent>
      </w:r>
      <w:r w:rsidR="002428E0">
        <w:rPr>
          <w:b/>
          <w:noProof/>
        </w:rPr>
        <mc:AlternateContent>
          <mc:Choice Requires="wps">
            <w:drawing>
              <wp:anchor distT="0" distB="0" distL="114300" distR="114300" simplePos="0" relativeHeight="251655680" behindDoc="0" locked="0" layoutInCell="1" allowOverlap="1" wp14:anchorId="110923B7" wp14:editId="26ABCE0B">
                <wp:simplePos x="0" y="0"/>
                <wp:positionH relativeFrom="column">
                  <wp:posOffset>78105</wp:posOffset>
                </wp:positionH>
                <wp:positionV relativeFrom="paragraph">
                  <wp:posOffset>8255</wp:posOffset>
                </wp:positionV>
                <wp:extent cx="6339840" cy="0"/>
                <wp:effectExtent l="11430" t="8255" r="11430" b="10795"/>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65pt" to="50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O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" strokecolor="white"/>
            </w:pict>
          </mc:Fallback>
        </mc:AlternateContent>
      </w:r>
    </w:p>
    <w:p w:rsidR="007B217E" w:rsidRDefault="007B217E" w:rsidP="002428E0">
      <w:pPr>
        <w:tabs>
          <w:tab w:val="left" w:pos="270"/>
        </w:tabs>
        <w:ind w:left="180" w:right="-126" w:firstLine="90"/>
        <w:outlineLvl w:val="0"/>
        <w:rPr>
          <w:b/>
          <w:sz w:val="10"/>
        </w:rPr>
      </w:pPr>
    </w:p>
    <w:p w:rsidR="007B217E" w:rsidRDefault="007B217E" w:rsidP="002428E0">
      <w:pPr>
        <w:tabs>
          <w:tab w:val="left" w:pos="270"/>
        </w:tabs>
        <w:ind w:left="180" w:right="-126" w:firstLine="90"/>
        <w:outlineLvl w:val="0"/>
        <w:rPr>
          <w:b/>
          <w:sz w:val="10"/>
        </w:rPr>
      </w:pPr>
    </w:p>
    <w:p w:rsidR="007B217E" w:rsidRDefault="007B217E" w:rsidP="002428E0">
      <w:pPr>
        <w:ind w:firstLine="90"/>
        <w:outlineLvl w:val="0"/>
        <w:rPr>
          <w:b/>
          <w:sz w:val="4"/>
        </w:rPr>
        <w:sectPr w:rsidR="007B217E">
          <w:headerReference w:type="default" r:id="rId10"/>
          <w:footerReference w:type="default" r:id="rId11"/>
          <w:headerReference w:type="first" r:id="rId12"/>
          <w:footerReference w:type="first" r:id="rId13"/>
          <w:type w:val="continuous"/>
          <w:pgSz w:w="12240" w:h="15840" w:code="1"/>
          <w:pgMar w:top="432" w:right="1008" w:bottom="1152" w:left="1008" w:header="648" w:footer="576" w:gutter="0"/>
          <w:cols w:space="720"/>
          <w:titlePg/>
        </w:sectPr>
      </w:pPr>
    </w:p>
    <w:p w:rsidR="007B217E" w:rsidRPr="001518F0" w:rsidRDefault="007B217E" w:rsidP="001518F0">
      <w:pPr>
        <w:outlineLvl w:val="0"/>
        <w:rPr>
          <w:rFonts w:ascii="Arial" w:hAnsi="Arial" w:cs="Arial"/>
          <w:b/>
        </w:rPr>
      </w:pPr>
    </w:p>
    <w:p w:rsidR="007B217E" w:rsidRDefault="00807731">
      <w:pPr>
        <w:pStyle w:val="Heading6"/>
        <w:spacing w:before="0" w:after="0"/>
        <w:rPr>
          <w:rFonts w:ascii="Arial" w:hAnsi="Arial" w:cs="Arial"/>
          <w:bCs w:val="0"/>
          <w:sz w:val="23"/>
          <w:szCs w:val="20"/>
        </w:rPr>
      </w:pPr>
      <w:r>
        <w:rPr>
          <w:rFonts w:ascii="Arial" w:hAnsi="Arial" w:cs="Arial"/>
          <w:bCs w:val="0"/>
          <w:sz w:val="23"/>
          <w:szCs w:val="20"/>
        </w:rPr>
        <w:t>THROUGH THE LAFFER LENS: REVISITING THE REAGAN TAX CUTS</w:t>
      </w:r>
    </w:p>
    <w:p w:rsidR="007B217E" w:rsidRPr="001518F0" w:rsidRDefault="007B217E" w:rsidP="001518F0">
      <w:pPr>
        <w:rPr>
          <w:rFonts w:ascii="Arial" w:hAnsi="Arial" w:cs="Arial"/>
          <w:sz w:val="12"/>
          <w:szCs w:val="12"/>
        </w:rPr>
      </w:pPr>
    </w:p>
    <w:p w:rsidR="007B217E" w:rsidRDefault="008D3B10" w:rsidP="009F3170">
      <w:pPr>
        <w:jc w:val="both"/>
        <w:rPr>
          <w:rFonts w:ascii="Arial" w:hAnsi="Arial" w:cs="Arial"/>
          <w:i/>
          <w:iCs/>
          <w:sz w:val="18"/>
        </w:rPr>
      </w:pPr>
      <w:r>
        <w:rPr>
          <w:rFonts w:ascii="Arial" w:hAnsi="Arial" w:cs="Arial"/>
          <w:i/>
          <w:iCs/>
          <w:sz w:val="18"/>
        </w:rPr>
        <w:t xml:space="preserve">By </w:t>
      </w:r>
      <w:r w:rsidR="00781D13">
        <w:rPr>
          <w:rFonts w:ascii="Arial" w:hAnsi="Arial" w:cs="Arial"/>
          <w:i/>
          <w:iCs/>
          <w:sz w:val="18"/>
        </w:rPr>
        <w:t>Arthur B. Laffer</w:t>
      </w:r>
    </w:p>
    <w:p w:rsidR="00807731" w:rsidRPr="00781D13" w:rsidRDefault="00807731" w:rsidP="009F3170">
      <w:pPr>
        <w:spacing w:line="220" w:lineRule="exact"/>
        <w:jc w:val="both"/>
        <w:rPr>
          <w:rFonts w:ascii="Arial" w:hAnsi="Arial" w:cs="Arial"/>
          <w:sz w:val="16"/>
          <w:szCs w:val="18"/>
        </w:rPr>
      </w:pPr>
    </w:p>
    <w:p w:rsidR="00807731" w:rsidRDefault="00807731" w:rsidP="009F3170">
      <w:pPr>
        <w:spacing w:line="220" w:lineRule="exact"/>
        <w:jc w:val="both"/>
        <w:rPr>
          <w:rFonts w:ascii="Arial" w:hAnsi="Arial" w:cs="Arial"/>
          <w:i/>
          <w:sz w:val="18"/>
        </w:rPr>
      </w:pPr>
      <w:r w:rsidRPr="007C1736">
        <w:rPr>
          <w:rFonts w:ascii="Arial" w:hAnsi="Arial" w:cs="Arial"/>
          <w:i/>
          <w:sz w:val="18"/>
        </w:rPr>
        <w:t xml:space="preserve">Jimmy </w:t>
      </w:r>
      <w:r w:rsidR="009F3170" w:rsidRPr="009F3170">
        <w:rPr>
          <w:rFonts w:ascii="Arial" w:hAnsi="Arial" w:cs="Arial"/>
          <w:i/>
          <w:sz w:val="18"/>
        </w:rPr>
        <w:t>Pethokoukis</w:t>
      </w:r>
      <w:r w:rsidRPr="007C1736">
        <w:rPr>
          <w:rFonts w:ascii="Arial" w:hAnsi="Arial" w:cs="Arial"/>
          <w:i/>
          <w:sz w:val="18"/>
        </w:rPr>
        <w:t xml:space="preserve">, a columnist and blogger at the American Enterprise Institute, recently appeared on my friend Bill Bennett’s radio show.  </w:t>
      </w:r>
      <w:r w:rsidR="007C1736" w:rsidRPr="007C1736">
        <w:rPr>
          <w:rFonts w:ascii="Arial" w:hAnsi="Arial" w:cs="Arial"/>
          <w:i/>
          <w:sz w:val="18"/>
        </w:rPr>
        <w:t>Based on his comments on Bill’s show</w:t>
      </w:r>
      <w:r w:rsidRPr="007C1736">
        <w:rPr>
          <w:rFonts w:ascii="Arial" w:hAnsi="Arial" w:cs="Arial"/>
          <w:i/>
          <w:sz w:val="18"/>
        </w:rPr>
        <w:t>, Jimmy wrote an article entitled “The right needs to get real on Reaganomics,”</w:t>
      </w:r>
      <w:r w:rsidR="007C1736" w:rsidRPr="007C1736">
        <w:rPr>
          <w:rStyle w:val="FootnoteReference"/>
          <w:rFonts w:ascii="Arial" w:hAnsi="Arial" w:cs="Arial"/>
          <w:i/>
          <w:sz w:val="18"/>
        </w:rPr>
        <w:footnoteReference w:id="1"/>
      </w:r>
      <w:r w:rsidRPr="007C1736">
        <w:rPr>
          <w:rFonts w:ascii="Arial" w:hAnsi="Arial" w:cs="Arial"/>
          <w:i/>
          <w:sz w:val="18"/>
        </w:rPr>
        <w:t xml:space="preserve"> </w:t>
      </w:r>
      <w:r w:rsidR="007C1736" w:rsidRPr="007C1736">
        <w:rPr>
          <w:rFonts w:ascii="Arial" w:hAnsi="Arial" w:cs="Arial"/>
          <w:i/>
          <w:sz w:val="18"/>
        </w:rPr>
        <w:t>claiming that the Reagan tax cuts didn’t pay for themselves.  Bill Bennett asked for my take on the issue, and here is my response:</w:t>
      </w:r>
    </w:p>
    <w:p w:rsidR="009F3170" w:rsidRPr="009F3170" w:rsidRDefault="009F3170" w:rsidP="009F3170">
      <w:pPr>
        <w:jc w:val="both"/>
        <w:rPr>
          <w:rFonts w:ascii="Arial" w:hAnsi="Arial" w:cs="Arial"/>
          <w:sz w:val="2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Jimmy “P” is correct that “federal income taxes” as a percentage of GDP went from 9.1</w:t>
      </w:r>
      <w:r w:rsidR="006000F4">
        <w:rPr>
          <w:rFonts w:ascii="Arial" w:hAnsi="Arial" w:cs="Arial"/>
          <w:sz w:val="18"/>
        </w:rPr>
        <w:t>%</w:t>
      </w:r>
      <w:r w:rsidRPr="00781D13">
        <w:rPr>
          <w:rFonts w:ascii="Arial" w:hAnsi="Arial" w:cs="Arial"/>
          <w:sz w:val="18"/>
        </w:rPr>
        <w:t xml:space="preserve"> in 1981 to 8.0</w:t>
      </w:r>
      <w:r w:rsidR="006000F4">
        <w:rPr>
          <w:rFonts w:ascii="Arial" w:hAnsi="Arial" w:cs="Arial"/>
          <w:sz w:val="18"/>
        </w:rPr>
        <w:t>%</w:t>
      </w:r>
      <w:r w:rsidRPr="00781D13">
        <w:rPr>
          <w:rFonts w:ascii="Arial" w:hAnsi="Arial" w:cs="Arial"/>
          <w:sz w:val="18"/>
        </w:rPr>
        <w:t xml:space="preserve"> in 1989.  And what does this prove for Jimmy “P”?—“Reagan tax cuts didn’t pay for themselves.” Q.E.D.</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Let’s imagine we cut all income tax rates across the board to a true flat rate tax such that the static average tax rate drops from 9.1% of GDP starting in 1981 to 8.0% of GDP, and, as a result of this tax rate cut, GDP doubles.</w:t>
      </w:r>
      <w:r w:rsidR="009F3170">
        <w:rPr>
          <w:rFonts w:ascii="Arial" w:hAnsi="Arial" w:cs="Arial"/>
          <w:sz w:val="18"/>
        </w:rPr>
        <w:t xml:space="preserve">  While the tax cut was designed to be static revenue neutral (i.e. given no change in the size of the economy</w:t>
      </w:r>
      <w:r w:rsidR="00052F0A">
        <w:rPr>
          <w:rFonts w:ascii="Arial" w:hAnsi="Arial" w:cs="Arial"/>
          <w:sz w:val="18"/>
        </w:rPr>
        <w:t>,</w:t>
      </w:r>
      <w:r w:rsidR="009F3170">
        <w:rPr>
          <w:rFonts w:ascii="Arial" w:hAnsi="Arial" w:cs="Arial"/>
          <w:sz w:val="18"/>
        </w:rPr>
        <w:t xml:space="preserve"> total tax receipts would be the s</w:t>
      </w:r>
      <w:r w:rsidR="00052F0A">
        <w:rPr>
          <w:rFonts w:ascii="Arial" w:hAnsi="Arial" w:cs="Arial"/>
          <w:sz w:val="18"/>
        </w:rPr>
        <w:t>ame), the size of the economy gr</w:t>
      </w:r>
      <w:r w:rsidR="009F3170">
        <w:rPr>
          <w:rFonts w:ascii="Arial" w:hAnsi="Arial" w:cs="Arial"/>
          <w:sz w:val="18"/>
        </w:rPr>
        <w:t xml:space="preserve">ew dramatically, causing taxes as a share of GDP to fall as the denominator </w:t>
      </w:r>
      <w:r w:rsidR="00052F0A">
        <w:rPr>
          <w:rFonts w:ascii="Arial" w:hAnsi="Arial" w:cs="Arial"/>
          <w:sz w:val="18"/>
        </w:rPr>
        <w:t>grew</w:t>
      </w:r>
      <w:r w:rsidR="009F3170">
        <w:rPr>
          <w:rFonts w:ascii="Arial" w:hAnsi="Arial" w:cs="Arial"/>
          <w:sz w:val="18"/>
        </w:rPr>
        <w:t xml:space="preserve"> faster than the numerator.  In others words, even</w:t>
      </w:r>
      <w:r w:rsidRPr="00781D13">
        <w:rPr>
          <w:rFonts w:ascii="Arial" w:hAnsi="Arial" w:cs="Arial"/>
          <w:sz w:val="18"/>
        </w:rPr>
        <w:t xml:space="preserve"> though GDP doubled and tax revenues went up by 75%—both because of the tax cut—tax revenue</w:t>
      </w:r>
      <w:r w:rsidR="009F3170">
        <w:rPr>
          <w:rFonts w:ascii="Arial" w:hAnsi="Arial" w:cs="Arial"/>
          <w:sz w:val="18"/>
        </w:rPr>
        <w:t>s as a percent of GDP fell</w:t>
      </w:r>
      <w:r w:rsidRPr="00781D13">
        <w:rPr>
          <w:rFonts w:ascii="Arial" w:hAnsi="Arial" w:cs="Arial"/>
          <w:sz w:val="18"/>
        </w:rPr>
        <w:t xml:space="preserve"> to 8.0% from 9.1%.  So much for Jimmy “P”’s proof.  </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What else happened?  Income tax revenues from the top 1% of income earners rose like mad as a share of GDP.  In 1981, the top 1% of income tax filers paid total income taxes equal to 1.5% of GDP.  In 1989, the top 1% paid a full 2% of GDP in income taxes.  From 1981 to 1989, the highest marginal income tax rate, which is the rate paid by the highest income earners, fell from 70% to 28%.  </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Think about it.  The highest income tax rate paid by the top 1% of income earners fell by 60% (from 70% to 28%), and yet the top 1% of income earners paid 33% more in income taxes </w:t>
      </w:r>
      <w:r w:rsidRPr="00781D13">
        <w:rPr>
          <w:rFonts w:ascii="Arial" w:hAnsi="Arial" w:cs="Arial"/>
          <w:sz w:val="18"/>
          <w:u w:val="single"/>
        </w:rPr>
        <w:t>as a share of GDP</w:t>
      </w:r>
      <w:r w:rsidRPr="00781D13">
        <w:rPr>
          <w:rFonts w:ascii="Arial" w:hAnsi="Arial" w:cs="Arial"/>
          <w:sz w:val="18"/>
        </w:rPr>
        <w:t>.  And yet Jimmy “P” writes disparagingly, “Republicans sometimes misuse Reaganomics to justify fantastical tax plans that promise deep rate cuts for the rich.”  Just what does Jimmy “P” mean?</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Now let’s go on from here.  From 1981 to 1989 (the years Jimmy “P” uses), employment as a share of adult population rose by 4 percentage points, which, in human terms, is an additional 7.4 million people employed above and beyond the number of people who would have been employed if employment as a share of population had remained at the 1981 level.  These people got their jobs </w:t>
      </w:r>
      <w:r w:rsidRPr="00781D13">
        <w:rPr>
          <w:rFonts w:ascii="Arial" w:hAnsi="Arial" w:cs="Arial"/>
          <w:sz w:val="18"/>
          <w:u w:val="single"/>
        </w:rPr>
        <w:t>because</w:t>
      </w:r>
      <w:r w:rsidRPr="00781D13">
        <w:rPr>
          <w:rFonts w:ascii="Arial" w:hAnsi="Arial" w:cs="Arial"/>
          <w:sz w:val="18"/>
        </w:rPr>
        <w:t xml:space="preserve"> employers and job creators found hiring them more attractive because of the tax cuts.  </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Now let’s see what this additional employment would do to payroll and income taxes.  For payroll taxes alone, the higher employment would add $14 billion in taxes annually.  For income taxes, there would be an equally as large number.  These are huge increases in taxes because of the income tax cuts, but they don’t change taxes as a percentage of GDP because both tax revenues and GDP rise, yet they are real, real, real even if there isn’t a change in the percentage.  </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And then, of course, we’d have to add in increased tax revenues from sales taxes, excise taxes and state and local taxes resulting from so many more people working, spending and earning higher incomes.  Let’s not forget that there was a lot more spending from the highest income earners as well.  State and local tax revenue increases were huge during this period because tax rates changed little but GDP soared (Figure 1).  </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rPr>
      </w:pPr>
    </w:p>
    <w:p w:rsidR="00781D13" w:rsidRPr="00781D13" w:rsidRDefault="00781D13" w:rsidP="00305140">
      <w:pPr>
        <w:jc w:val="center"/>
        <w:rPr>
          <w:rFonts w:ascii="Arial" w:hAnsi="Arial" w:cs="Arial"/>
          <w:sz w:val="16"/>
        </w:rPr>
      </w:pPr>
      <w:r w:rsidRPr="00781D13">
        <w:rPr>
          <w:rFonts w:ascii="Arial" w:hAnsi="Arial" w:cs="Arial"/>
          <w:sz w:val="16"/>
        </w:rPr>
        <w:lastRenderedPageBreak/>
        <w:t>Figure 1</w:t>
      </w:r>
    </w:p>
    <w:p w:rsidR="00781D13" w:rsidRPr="00781D13" w:rsidRDefault="00781D13" w:rsidP="00305140">
      <w:pPr>
        <w:jc w:val="center"/>
        <w:rPr>
          <w:rFonts w:ascii="Arial" w:hAnsi="Arial" w:cs="Arial"/>
          <w:b/>
          <w:sz w:val="18"/>
        </w:rPr>
      </w:pPr>
      <w:r w:rsidRPr="00781D13">
        <w:rPr>
          <w:rFonts w:ascii="Arial" w:hAnsi="Arial" w:cs="Arial"/>
          <w:b/>
          <w:sz w:val="18"/>
        </w:rPr>
        <w:t>State &amp; Local Government Total Receipts</w:t>
      </w:r>
    </w:p>
    <w:p w:rsidR="00781D13" w:rsidRPr="00781D13" w:rsidRDefault="00781D13" w:rsidP="00305140">
      <w:pPr>
        <w:jc w:val="center"/>
        <w:rPr>
          <w:rFonts w:ascii="Arial" w:hAnsi="Arial" w:cs="Arial"/>
          <w:sz w:val="16"/>
        </w:rPr>
      </w:pPr>
      <w:r w:rsidRPr="00781D13">
        <w:rPr>
          <w:rFonts w:ascii="Arial" w:hAnsi="Arial" w:cs="Arial"/>
          <w:sz w:val="16"/>
        </w:rPr>
        <w:t>(annual, 1978 to 1990, NIPA-basis, $ billions, deflated with GDP deflator to 1981 dollars)</w:t>
      </w:r>
    </w:p>
    <w:p w:rsidR="00781D13" w:rsidRPr="00781D13" w:rsidRDefault="00305140" w:rsidP="00934DEB">
      <w:pPr>
        <w:spacing w:line="220" w:lineRule="exact"/>
        <w:rPr>
          <w:rFonts w:ascii="Arial" w:hAnsi="Arial" w:cs="Arial"/>
        </w:rPr>
      </w:pPr>
      <w:r w:rsidRPr="00305140">
        <w:rPr>
          <w:noProof/>
        </w:rPr>
        <w:drawing>
          <wp:anchor distT="0" distB="0" distL="114300" distR="114300" simplePos="0" relativeHeight="251714048" behindDoc="0" locked="0" layoutInCell="1" allowOverlap="1" wp14:anchorId="0F7921CB" wp14:editId="3512157B">
            <wp:simplePos x="0" y="0"/>
            <wp:positionH relativeFrom="margin">
              <wp:align>center</wp:align>
            </wp:positionH>
            <wp:positionV relativeFrom="paragraph">
              <wp:posOffset>46355</wp:posOffset>
            </wp:positionV>
            <wp:extent cx="3476625" cy="3648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62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Default="00781D13" w:rsidP="00934DEB">
      <w:pPr>
        <w:spacing w:line="220" w:lineRule="exact"/>
        <w:rPr>
          <w:rFonts w:ascii="Arial" w:hAnsi="Arial" w:cs="Arial"/>
        </w:rPr>
      </w:pPr>
    </w:p>
    <w:p w:rsidR="009F3170" w:rsidRPr="00781D13" w:rsidRDefault="009F3170"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F3170">
      <w:pPr>
        <w:spacing w:line="220" w:lineRule="exact"/>
        <w:jc w:val="both"/>
        <w:rPr>
          <w:rFonts w:ascii="Arial" w:hAnsi="Arial" w:cs="Arial"/>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And then, of course, we get the reduction in welfare subsidies, social security outlays and unemployment benefits, yada, yada, yada, all due to the tax cuts.  These too aren’t anywhere to be found in Jimmy “P”’s numbers, but they are in reductions in government spending and increases in government tax revenues nonetheless, just not in income taxes alone.  Well, I hope you get the idea.  Jimmy “P” unfortunately weaves the tapestry of the big fabrication with threads of partial truths.  </w:t>
      </w:r>
    </w:p>
    <w:p w:rsidR="00781D13" w:rsidRPr="00781D13" w:rsidRDefault="00781D13" w:rsidP="009F3170">
      <w:pPr>
        <w:spacing w:line="220" w:lineRule="exact"/>
        <w:jc w:val="both"/>
        <w:rPr>
          <w:rFonts w:ascii="Arial" w:hAnsi="Arial" w:cs="Arial"/>
          <w:sz w:val="18"/>
        </w:rPr>
      </w:pPr>
    </w:p>
    <w:p w:rsidR="00934DEB" w:rsidRDefault="00781D13" w:rsidP="009F3170">
      <w:pPr>
        <w:spacing w:line="220" w:lineRule="exact"/>
        <w:jc w:val="both"/>
        <w:rPr>
          <w:rFonts w:ascii="Arial" w:hAnsi="Arial" w:cs="Arial"/>
          <w:sz w:val="18"/>
        </w:rPr>
      </w:pPr>
      <w:r w:rsidRPr="00781D13">
        <w:rPr>
          <w:rFonts w:ascii="Arial" w:hAnsi="Arial" w:cs="Arial"/>
          <w:sz w:val="18"/>
        </w:rPr>
        <w:t xml:space="preserve">Jimmy “P” also writes, “What’s more, the Reagan tax cuts didn’t spur some crazy period of light-speed growth,” alluding to growth rates in the ‘80s being only one tenth of one percent higher than growth rates in the previous decade.  Jimmy’s numbers may be correct for his chosen period, but he’s not looking at the correct period!  Reagan, no matter how well-intentioned, made the mistake of phasing in his tax cuts.  Instead of putting the lower rates into effect right away, he phased them in to take full effect starting on January 1, 1983.  It’s amazing how tax cuts don’t work until they take effect!  </w:t>
      </w:r>
    </w:p>
    <w:p w:rsidR="00934DEB" w:rsidRDefault="00934DEB" w:rsidP="009F3170">
      <w:pPr>
        <w:spacing w:line="220" w:lineRule="exact"/>
        <w:jc w:val="both"/>
        <w:rPr>
          <w:rFonts w:ascii="Arial" w:hAnsi="Arial" w:cs="Arial"/>
          <w:sz w:val="18"/>
          <w:u w:val="single"/>
        </w:rPr>
      </w:pPr>
    </w:p>
    <w:p w:rsidR="00807731" w:rsidRDefault="00807731" w:rsidP="009F3170">
      <w:pPr>
        <w:spacing w:line="220" w:lineRule="exact"/>
        <w:jc w:val="both"/>
        <w:rPr>
          <w:rFonts w:ascii="Arial" w:hAnsi="Arial" w:cs="Arial"/>
          <w:sz w:val="18"/>
        </w:rPr>
      </w:pPr>
      <w:r>
        <w:rPr>
          <w:rFonts w:ascii="Arial" w:hAnsi="Arial" w:cs="Arial"/>
          <w:sz w:val="18"/>
        </w:rPr>
        <w:t xml:space="preserve">Specifically, here’s how the phase-in occurred: </w:t>
      </w:r>
      <w:r w:rsidR="00934DEB" w:rsidRPr="00934DEB">
        <w:rPr>
          <w:rFonts w:ascii="Arial" w:hAnsi="Arial" w:cs="Arial"/>
          <w:sz w:val="18"/>
        </w:rPr>
        <w:t xml:space="preserve">Supposedly there was a 5% cut in income tax rates on October 1, 1981, 10% on July 1, 1982 and 10% on July 1, 1983.  </w:t>
      </w:r>
      <w:r w:rsidRPr="00807731">
        <w:rPr>
          <w:rFonts w:ascii="Arial" w:hAnsi="Arial" w:cs="Arial"/>
          <w:sz w:val="18"/>
        </w:rPr>
        <w:t>The real tax bracket extensions weren’t quite 25% because the extensions were based on the prior year’s number.  Therefore, a 5% cut in October of 1981 was on the original tax rates whereas the 10% cut in July of 1982 was on t</w:t>
      </w:r>
      <w:r w:rsidR="006000F4">
        <w:rPr>
          <w:rFonts w:ascii="Arial" w:hAnsi="Arial" w:cs="Arial"/>
          <w:sz w:val="18"/>
        </w:rPr>
        <w:t>he brackets after the 5% cut,</w:t>
      </w:r>
      <w:bookmarkStart w:id="0" w:name="_GoBack"/>
      <w:bookmarkEnd w:id="0"/>
      <w:r w:rsidR="006000F4">
        <w:rPr>
          <w:rFonts w:ascii="Arial" w:hAnsi="Arial" w:cs="Arial"/>
          <w:sz w:val="18"/>
        </w:rPr>
        <w:t xml:space="preserve"> i.e</w:t>
      </w:r>
      <w:r w:rsidRPr="00807731">
        <w:rPr>
          <w:rFonts w:ascii="Arial" w:hAnsi="Arial" w:cs="Arial"/>
          <w:sz w:val="18"/>
        </w:rPr>
        <w:t>. 9.5% on the original tax brackets and the 10% cut in July of 1983 was on the 1982 brackets (8.55% on the original tax bracket), or a cumulative total cut of 23.05%—not 25%.</w:t>
      </w:r>
      <w:r w:rsidR="00934DEB" w:rsidRPr="00934DEB">
        <w:rPr>
          <w:rFonts w:ascii="Arial" w:hAnsi="Arial" w:cs="Arial"/>
          <w:sz w:val="18"/>
        </w:rPr>
        <w:t xml:space="preserve"> </w:t>
      </w:r>
      <w:r>
        <w:rPr>
          <w:rFonts w:ascii="Arial" w:hAnsi="Arial" w:cs="Arial"/>
          <w:sz w:val="18"/>
        </w:rPr>
        <w:t xml:space="preserve"> </w:t>
      </w:r>
    </w:p>
    <w:p w:rsidR="00807731" w:rsidRDefault="00807731" w:rsidP="009F3170">
      <w:pPr>
        <w:spacing w:line="220" w:lineRule="exact"/>
        <w:jc w:val="both"/>
        <w:rPr>
          <w:rFonts w:ascii="Arial" w:hAnsi="Arial" w:cs="Arial"/>
          <w:sz w:val="18"/>
        </w:rPr>
      </w:pPr>
    </w:p>
    <w:p w:rsidR="00934DEB" w:rsidRDefault="00934DEB" w:rsidP="009F3170">
      <w:pPr>
        <w:spacing w:line="220" w:lineRule="exact"/>
        <w:jc w:val="both"/>
        <w:rPr>
          <w:rFonts w:ascii="Arial" w:hAnsi="Arial" w:cs="Arial"/>
          <w:sz w:val="18"/>
        </w:rPr>
      </w:pPr>
      <w:r w:rsidRPr="00934DEB">
        <w:rPr>
          <w:rFonts w:ascii="Arial" w:hAnsi="Arial" w:cs="Arial"/>
          <w:sz w:val="18"/>
        </w:rPr>
        <w:t>But in addition to the tax cuts being smaller than advertised, there is also no such thing as a mid-year tax cut.  As every income tax filer knows, income is reported for a whole year without reference to which month that income was earned.  All income, regardless of month earned, is taxed on the same tax table.  For 1981, for example, withholding was changed on October 1, 1981, but instead of being a 5% cut for the final three months of 1981 the cut was prorated over the whole year of 1981 at 1.25% (3/12 x 5%).  The cut included for 1982 the full 5% left over from 1981 plus half of the 10% cut scheduled for July 1, 1982, adding up to a full 10% cut for income earned in calendar 1982. For 1983—the full calendar year—the cut was 20%: the 5% from 1981, the 10% from 1982 and half the 10% for 1983.</w:t>
      </w:r>
    </w:p>
    <w:p w:rsidR="00934DEB" w:rsidRDefault="00934DEB" w:rsidP="009F3170">
      <w:pPr>
        <w:spacing w:line="220" w:lineRule="exact"/>
        <w:jc w:val="both"/>
        <w:rPr>
          <w:rFonts w:ascii="Arial" w:hAnsi="Arial" w:cs="Arial"/>
          <w:sz w:val="18"/>
        </w:rPr>
      </w:pPr>
    </w:p>
    <w:p w:rsidR="00305140" w:rsidRDefault="00305140" w:rsidP="009F3170">
      <w:pPr>
        <w:spacing w:line="220" w:lineRule="exact"/>
        <w:jc w:val="both"/>
        <w:rPr>
          <w:rFonts w:ascii="Arial" w:hAnsi="Arial" w:cs="Arial"/>
          <w:sz w:val="18"/>
        </w:rPr>
      </w:pPr>
    </w:p>
    <w:p w:rsidR="00305140" w:rsidRDefault="00305140" w:rsidP="009F3170">
      <w:pPr>
        <w:spacing w:line="220" w:lineRule="exact"/>
        <w:jc w:val="both"/>
        <w:rPr>
          <w:rFonts w:ascii="Arial" w:hAnsi="Arial" w:cs="Arial"/>
          <w:sz w:val="18"/>
        </w:rPr>
      </w:pPr>
    </w:p>
    <w:p w:rsidR="00305140" w:rsidRDefault="00305140" w:rsidP="009F3170">
      <w:pPr>
        <w:spacing w:line="220" w:lineRule="exact"/>
        <w:jc w:val="both"/>
        <w:rPr>
          <w:rFonts w:ascii="Arial" w:hAnsi="Arial" w:cs="Arial"/>
          <w:sz w:val="18"/>
        </w:rPr>
      </w:pPr>
    </w:p>
    <w:p w:rsidR="00305140" w:rsidRDefault="00305140"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lastRenderedPageBreak/>
        <w:t xml:space="preserve">Way back in 1981 in a front-page interview in </w:t>
      </w:r>
      <w:r w:rsidRPr="00781D13">
        <w:rPr>
          <w:rFonts w:ascii="Arial" w:hAnsi="Arial" w:cs="Arial"/>
          <w:i/>
          <w:sz w:val="18"/>
        </w:rPr>
        <w:t>Barron’s</w:t>
      </w:r>
      <w:r w:rsidRPr="00781D13">
        <w:rPr>
          <w:rFonts w:ascii="Arial" w:hAnsi="Arial" w:cs="Arial"/>
          <w:sz w:val="18"/>
        </w:rPr>
        <w:t>,</w:t>
      </w:r>
      <w:r w:rsidRPr="00781D13">
        <w:rPr>
          <w:rStyle w:val="FootnoteReference"/>
          <w:rFonts w:ascii="Arial" w:hAnsi="Arial" w:cs="Arial"/>
          <w:sz w:val="18"/>
        </w:rPr>
        <w:footnoteReference w:id="2"/>
      </w:r>
      <w:r w:rsidRPr="00781D13">
        <w:rPr>
          <w:rFonts w:ascii="Arial" w:hAnsi="Arial" w:cs="Arial"/>
          <w:sz w:val="18"/>
        </w:rPr>
        <w:t xml:space="preserve"> I said:</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ind w:left="720"/>
        <w:jc w:val="both"/>
        <w:rPr>
          <w:rFonts w:ascii="Arial" w:hAnsi="Arial" w:cs="Arial"/>
          <w:b/>
          <w:sz w:val="18"/>
        </w:rPr>
      </w:pPr>
      <w:r w:rsidRPr="00781D13">
        <w:rPr>
          <w:rFonts w:ascii="Arial" w:hAnsi="Arial" w:cs="Arial"/>
          <w:b/>
          <w:sz w:val="18"/>
        </w:rPr>
        <w:t>Q.  Well, are you disappointed, so far, with Reaganomics?</w:t>
      </w:r>
    </w:p>
    <w:p w:rsidR="00781D13" w:rsidRPr="00781D13" w:rsidRDefault="00781D13" w:rsidP="009F3170">
      <w:pPr>
        <w:spacing w:line="220" w:lineRule="exact"/>
        <w:ind w:left="720"/>
        <w:jc w:val="both"/>
        <w:rPr>
          <w:rFonts w:ascii="Arial" w:hAnsi="Arial" w:cs="Arial"/>
          <w:sz w:val="18"/>
        </w:rPr>
      </w:pPr>
      <w:r w:rsidRPr="00781D13">
        <w:rPr>
          <w:rFonts w:ascii="Arial" w:hAnsi="Arial" w:cs="Arial"/>
          <w:b/>
          <w:bCs/>
          <w:sz w:val="18"/>
        </w:rPr>
        <w:t>A.</w:t>
      </w:r>
      <w:r w:rsidRPr="00781D13">
        <w:rPr>
          <w:rFonts w:ascii="Arial" w:hAnsi="Arial" w:cs="Arial"/>
          <w:sz w:val="18"/>
        </w:rPr>
        <w:t xml:space="preserve">  I am not surprised about what’s happening with the current Administration. But I’m disappointed, frankly, that Stockman had enough influence to convince the President to postpone the tax cuts.</w:t>
      </w:r>
    </w:p>
    <w:p w:rsidR="00781D13" w:rsidRPr="00781D13" w:rsidRDefault="00781D13" w:rsidP="009F3170">
      <w:pPr>
        <w:spacing w:line="220" w:lineRule="exact"/>
        <w:ind w:left="720"/>
        <w:jc w:val="both"/>
        <w:rPr>
          <w:rFonts w:ascii="Arial" w:hAnsi="Arial" w:cs="Arial"/>
          <w:sz w:val="18"/>
        </w:rPr>
      </w:pPr>
    </w:p>
    <w:p w:rsidR="00781D13" w:rsidRPr="00781D13" w:rsidRDefault="00781D13" w:rsidP="009F3170">
      <w:pPr>
        <w:spacing w:line="220" w:lineRule="exact"/>
        <w:ind w:left="720"/>
        <w:jc w:val="both"/>
        <w:rPr>
          <w:rFonts w:ascii="Arial" w:hAnsi="Arial" w:cs="Arial"/>
          <w:b/>
          <w:sz w:val="18"/>
        </w:rPr>
      </w:pPr>
      <w:r w:rsidRPr="00781D13">
        <w:rPr>
          <w:rFonts w:ascii="Arial" w:hAnsi="Arial" w:cs="Arial"/>
          <w:b/>
          <w:sz w:val="18"/>
        </w:rPr>
        <w:t>Q.  Why?</w:t>
      </w:r>
    </w:p>
    <w:p w:rsidR="00781D13" w:rsidRPr="00781D13" w:rsidRDefault="00781D13" w:rsidP="009F3170">
      <w:pPr>
        <w:spacing w:line="220" w:lineRule="exact"/>
        <w:ind w:left="720"/>
        <w:jc w:val="both"/>
        <w:rPr>
          <w:rFonts w:ascii="Arial" w:hAnsi="Arial" w:cs="Arial"/>
          <w:sz w:val="18"/>
        </w:rPr>
      </w:pPr>
      <w:r w:rsidRPr="00781D13">
        <w:rPr>
          <w:rFonts w:ascii="Arial" w:hAnsi="Arial" w:cs="Arial"/>
          <w:b/>
          <w:bCs/>
          <w:sz w:val="18"/>
        </w:rPr>
        <w:t xml:space="preserve">A.  </w:t>
      </w:r>
      <w:r w:rsidRPr="00781D13">
        <w:rPr>
          <w:rFonts w:ascii="Arial" w:hAnsi="Arial" w:cs="Arial"/>
          <w:sz w:val="18"/>
        </w:rPr>
        <w:t>Let me answer this way:  Suppose you have to go back to school and not earn income in one of the next two years.  But you get to choose which year.  Which year do you go back?  This year, when tax rates are high, or next year, when tax rates are low?  Which is the year you choose not to earn your income? That is what we are seeing happen.</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Later on in the interview, the interviewer asked again about the timing of the tax cuts:</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ind w:left="720"/>
        <w:jc w:val="both"/>
        <w:rPr>
          <w:rFonts w:ascii="Arial" w:hAnsi="Arial" w:cs="Arial"/>
          <w:b/>
          <w:sz w:val="18"/>
        </w:rPr>
      </w:pPr>
      <w:r w:rsidRPr="00781D13">
        <w:rPr>
          <w:rFonts w:ascii="Arial" w:hAnsi="Arial" w:cs="Arial"/>
          <w:b/>
          <w:sz w:val="18"/>
        </w:rPr>
        <w:t>Q.  You said before, Arthur, that you think the timing of Reagan’s tax cuts is off.  Are you satisfied, though, that once the full impact of the program is felt...</w:t>
      </w:r>
    </w:p>
    <w:p w:rsidR="00781D13" w:rsidRPr="00781D13" w:rsidRDefault="00781D13" w:rsidP="009F3170">
      <w:pPr>
        <w:spacing w:line="220" w:lineRule="exact"/>
        <w:ind w:left="720"/>
        <w:jc w:val="both"/>
        <w:rPr>
          <w:rFonts w:ascii="Arial" w:hAnsi="Arial" w:cs="Arial"/>
          <w:sz w:val="18"/>
        </w:rPr>
      </w:pPr>
      <w:r w:rsidRPr="00781D13">
        <w:rPr>
          <w:rFonts w:ascii="Arial" w:hAnsi="Arial" w:cs="Arial"/>
          <w:b/>
          <w:bCs/>
          <w:sz w:val="18"/>
        </w:rPr>
        <w:t>A.</w:t>
      </w:r>
      <w:r w:rsidRPr="00781D13">
        <w:rPr>
          <w:rFonts w:ascii="Arial" w:hAnsi="Arial" w:cs="Arial"/>
          <w:sz w:val="18"/>
        </w:rPr>
        <w:t xml:space="preserve">  Once we are in ’83 and ’84, we are going to be in a great economy.</w:t>
      </w:r>
    </w:p>
    <w:p w:rsidR="00781D13" w:rsidRPr="00781D13" w:rsidRDefault="00781D13" w:rsidP="009F3170">
      <w:pPr>
        <w:spacing w:line="220" w:lineRule="exact"/>
        <w:ind w:left="720"/>
        <w:jc w:val="both"/>
        <w:rPr>
          <w:rFonts w:ascii="Arial" w:hAnsi="Arial" w:cs="Arial"/>
          <w:b/>
          <w:sz w:val="18"/>
        </w:rPr>
      </w:pPr>
    </w:p>
    <w:p w:rsidR="00781D13" w:rsidRPr="00781D13" w:rsidRDefault="00781D13" w:rsidP="009F3170">
      <w:pPr>
        <w:spacing w:line="220" w:lineRule="exact"/>
        <w:ind w:left="720"/>
        <w:jc w:val="both"/>
        <w:rPr>
          <w:rFonts w:ascii="Arial" w:hAnsi="Arial" w:cs="Arial"/>
          <w:b/>
          <w:sz w:val="18"/>
        </w:rPr>
      </w:pPr>
      <w:r w:rsidRPr="00781D13">
        <w:rPr>
          <w:rFonts w:ascii="Arial" w:hAnsi="Arial" w:cs="Arial"/>
          <w:b/>
          <w:sz w:val="18"/>
        </w:rPr>
        <w:t>Q.  You sound pretty definite about that.</w:t>
      </w:r>
    </w:p>
    <w:p w:rsidR="00781D13" w:rsidRPr="00781D13" w:rsidRDefault="00781D13" w:rsidP="009F3170">
      <w:pPr>
        <w:spacing w:line="220" w:lineRule="exact"/>
        <w:ind w:left="720"/>
        <w:jc w:val="both"/>
        <w:rPr>
          <w:rFonts w:ascii="Arial" w:hAnsi="Arial" w:cs="Arial"/>
          <w:sz w:val="18"/>
        </w:rPr>
      </w:pPr>
      <w:r w:rsidRPr="00781D13">
        <w:rPr>
          <w:rFonts w:ascii="Arial" w:hAnsi="Arial" w:cs="Arial"/>
          <w:b/>
          <w:bCs/>
          <w:sz w:val="18"/>
        </w:rPr>
        <w:t>A.</w:t>
      </w:r>
      <w:r w:rsidRPr="00781D13">
        <w:rPr>
          <w:rFonts w:ascii="Arial" w:hAnsi="Arial" w:cs="Arial"/>
          <w:sz w:val="18"/>
        </w:rPr>
        <w:t xml:space="preserve">  Oh, yeah, there is no question of that in my mind. I couldn’t be more certain of a proposition than I am of that, given the uncertainty of my profession.  Everything I look at, the fastest-growing economies in the world—from the Ivory Coast to Hong Kong to whatever—all have low tax rates.  High taxes reduce the incentive to profit, and you just don’t ex</w:t>
      </w:r>
      <w:r w:rsidRPr="00781D13">
        <w:rPr>
          <w:rFonts w:ascii="Arial" w:hAnsi="Arial" w:cs="Arial"/>
          <w:sz w:val="18"/>
        </w:rPr>
        <w:softHyphen/>
        <w:t>pand really rapidly through government.  Especially, not through redistribution policies.</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The real start of the Reagan Era was 1983, not 1981.  It’s just not right to blame Reagan’s tax cuts for all of Carter’s policies still in place in the beginning of Reagan’s term.  Look at the charts below and see if you don’t think this is “some crazy period of light-speed growth.”</w:t>
      </w:r>
    </w:p>
    <w:p w:rsidR="00781D13" w:rsidRPr="00781D13" w:rsidRDefault="00781D13" w:rsidP="00934DEB">
      <w:pPr>
        <w:spacing w:line="220" w:lineRule="exact"/>
        <w:rPr>
          <w:rFonts w:ascii="Arial" w:hAnsi="Arial" w:cs="Arial"/>
          <w:sz w:val="18"/>
        </w:rPr>
      </w:pPr>
    </w:p>
    <w:p w:rsidR="00781D13" w:rsidRPr="00781D13" w:rsidRDefault="00781D13" w:rsidP="00305140">
      <w:pPr>
        <w:jc w:val="center"/>
        <w:rPr>
          <w:rFonts w:ascii="Arial" w:hAnsi="Arial" w:cs="Arial"/>
          <w:sz w:val="16"/>
          <w:szCs w:val="16"/>
        </w:rPr>
      </w:pPr>
      <w:r w:rsidRPr="00781D13">
        <w:rPr>
          <w:rFonts w:ascii="Arial" w:hAnsi="Arial" w:cs="Arial"/>
          <w:sz w:val="16"/>
          <w:szCs w:val="16"/>
        </w:rPr>
        <w:t>Figure 2</w:t>
      </w:r>
    </w:p>
    <w:p w:rsidR="00781D13" w:rsidRPr="00781D13" w:rsidRDefault="00781D13" w:rsidP="00305140">
      <w:pPr>
        <w:jc w:val="center"/>
        <w:rPr>
          <w:rFonts w:ascii="Arial" w:hAnsi="Arial" w:cs="Arial"/>
          <w:b/>
          <w:sz w:val="18"/>
          <w:szCs w:val="16"/>
        </w:rPr>
      </w:pPr>
      <w:r w:rsidRPr="00781D13">
        <w:rPr>
          <w:rFonts w:ascii="Arial" w:hAnsi="Arial" w:cs="Arial"/>
          <w:b/>
          <w:sz w:val="18"/>
          <w:szCs w:val="16"/>
        </w:rPr>
        <w:t>Real GDP Growth: Qtr.-on-Qtr. Annualized % Change</w:t>
      </w:r>
    </w:p>
    <w:p w:rsidR="00781D13" w:rsidRPr="00781D13" w:rsidRDefault="00305140" w:rsidP="00305140">
      <w:pPr>
        <w:jc w:val="center"/>
        <w:rPr>
          <w:rFonts w:ascii="Arial" w:hAnsi="Arial" w:cs="Arial"/>
          <w:sz w:val="16"/>
          <w:szCs w:val="16"/>
        </w:rPr>
      </w:pPr>
      <w:r w:rsidRPr="00305140">
        <w:rPr>
          <w:noProof/>
        </w:rPr>
        <w:drawing>
          <wp:anchor distT="0" distB="0" distL="114300" distR="114300" simplePos="0" relativeHeight="251715072" behindDoc="0" locked="0" layoutInCell="1" allowOverlap="1" wp14:anchorId="26C06009" wp14:editId="3D3106E5">
            <wp:simplePos x="0" y="0"/>
            <wp:positionH relativeFrom="margin">
              <wp:align>center</wp:align>
            </wp:positionH>
            <wp:positionV relativeFrom="paragraph">
              <wp:posOffset>112395</wp:posOffset>
            </wp:positionV>
            <wp:extent cx="5457825" cy="3762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7825"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13" w:rsidRPr="00781D13">
        <w:rPr>
          <w:rFonts w:ascii="Arial" w:hAnsi="Arial" w:cs="Arial"/>
          <w:sz w:val="16"/>
          <w:szCs w:val="16"/>
        </w:rPr>
        <w:t>(quarterly, 1Q-1981 to 4Q-1990)</w:t>
      </w: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Default="00781D13" w:rsidP="00934DEB">
      <w:pPr>
        <w:spacing w:line="220" w:lineRule="exact"/>
        <w:rPr>
          <w:rFonts w:ascii="Arial" w:hAnsi="Arial" w:cs="Arial"/>
        </w:rPr>
      </w:pPr>
    </w:p>
    <w:p w:rsidR="00305140" w:rsidRDefault="00305140" w:rsidP="00934DEB">
      <w:pPr>
        <w:spacing w:line="220" w:lineRule="exact"/>
        <w:rPr>
          <w:rFonts w:ascii="Arial" w:hAnsi="Arial" w:cs="Arial"/>
        </w:rPr>
      </w:pPr>
    </w:p>
    <w:p w:rsidR="00305140" w:rsidRDefault="00305140" w:rsidP="00934DEB">
      <w:pPr>
        <w:spacing w:line="220" w:lineRule="exact"/>
        <w:rPr>
          <w:rFonts w:ascii="Arial" w:hAnsi="Arial" w:cs="Arial"/>
        </w:rPr>
      </w:pPr>
    </w:p>
    <w:p w:rsidR="00305140" w:rsidRPr="00781D13" w:rsidRDefault="00305140"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305140">
      <w:pPr>
        <w:jc w:val="center"/>
        <w:rPr>
          <w:rFonts w:ascii="Arial" w:hAnsi="Arial" w:cs="Arial"/>
          <w:sz w:val="16"/>
          <w:szCs w:val="16"/>
        </w:rPr>
      </w:pPr>
      <w:r w:rsidRPr="00781D13">
        <w:rPr>
          <w:rFonts w:ascii="Arial" w:hAnsi="Arial" w:cs="Arial"/>
          <w:sz w:val="16"/>
          <w:szCs w:val="16"/>
        </w:rPr>
        <w:t>Figure 3</w:t>
      </w:r>
    </w:p>
    <w:p w:rsidR="00781D13" w:rsidRPr="00781D13" w:rsidRDefault="00781D13" w:rsidP="00305140">
      <w:pPr>
        <w:jc w:val="center"/>
        <w:rPr>
          <w:rFonts w:ascii="Arial" w:hAnsi="Arial" w:cs="Arial"/>
          <w:b/>
          <w:sz w:val="18"/>
          <w:szCs w:val="16"/>
        </w:rPr>
      </w:pPr>
      <w:r w:rsidRPr="00781D13">
        <w:rPr>
          <w:rFonts w:ascii="Arial" w:hAnsi="Arial" w:cs="Arial"/>
          <w:b/>
          <w:sz w:val="18"/>
          <w:szCs w:val="16"/>
        </w:rPr>
        <w:t>Employment-to-Population Ratio</w:t>
      </w:r>
    </w:p>
    <w:p w:rsidR="00781D13" w:rsidRPr="00781D13" w:rsidRDefault="00305140" w:rsidP="00305140">
      <w:pPr>
        <w:jc w:val="center"/>
        <w:rPr>
          <w:rFonts w:ascii="Arial" w:hAnsi="Arial" w:cs="Arial"/>
          <w:sz w:val="16"/>
          <w:szCs w:val="16"/>
        </w:rPr>
      </w:pPr>
      <w:r w:rsidRPr="00305140">
        <w:rPr>
          <w:noProof/>
        </w:rPr>
        <w:drawing>
          <wp:anchor distT="0" distB="0" distL="114300" distR="114300" simplePos="0" relativeHeight="251716096" behindDoc="0" locked="0" layoutInCell="1" allowOverlap="1" wp14:anchorId="37F4991B" wp14:editId="3DA271F5">
            <wp:simplePos x="0" y="0"/>
            <wp:positionH relativeFrom="margin">
              <wp:align>center</wp:align>
            </wp:positionH>
            <wp:positionV relativeFrom="paragraph">
              <wp:posOffset>106045</wp:posOffset>
            </wp:positionV>
            <wp:extent cx="4572000" cy="3648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13" w:rsidRPr="00781D13">
        <w:rPr>
          <w:rFonts w:ascii="Arial" w:hAnsi="Arial" w:cs="Arial"/>
          <w:sz w:val="16"/>
          <w:szCs w:val="16"/>
        </w:rPr>
        <w:t>(monthly, seasonally-adjusted, Jan-81 to Dec-90)</w:t>
      </w:r>
    </w:p>
    <w:p w:rsidR="00781D13" w:rsidRPr="00781D13" w:rsidRDefault="00781D13" w:rsidP="00934DEB">
      <w:pPr>
        <w:spacing w:line="220" w:lineRule="exact"/>
        <w:jc w:val="center"/>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Default="00781D13" w:rsidP="00934DEB">
      <w:pPr>
        <w:spacing w:line="220" w:lineRule="exact"/>
        <w:rPr>
          <w:rFonts w:ascii="Arial" w:hAnsi="Arial" w:cs="Arial"/>
        </w:rPr>
      </w:pPr>
    </w:p>
    <w:p w:rsidR="00305140" w:rsidRDefault="00305140" w:rsidP="00934DEB">
      <w:pPr>
        <w:spacing w:line="220" w:lineRule="exact"/>
        <w:rPr>
          <w:rFonts w:ascii="Arial" w:hAnsi="Arial" w:cs="Arial"/>
        </w:rPr>
      </w:pPr>
    </w:p>
    <w:p w:rsidR="00305140" w:rsidRDefault="00305140" w:rsidP="00934DEB">
      <w:pPr>
        <w:spacing w:line="220" w:lineRule="exact"/>
        <w:rPr>
          <w:rFonts w:ascii="Arial" w:hAnsi="Arial" w:cs="Arial"/>
        </w:rPr>
      </w:pPr>
    </w:p>
    <w:p w:rsidR="00305140" w:rsidRDefault="00305140" w:rsidP="00934DEB">
      <w:pPr>
        <w:spacing w:line="220" w:lineRule="exact"/>
        <w:rPr>
          <w:rFonts w:ascii="Arial" w:hAnsi="Arial" w:cs="Arial"/>
        </w:rPr>
      </w:pPr>
    </w:p>
    <w:p w:rsidR="00305140" w:rsidRDefault="00305140" w:rsidP="00934DEB">
      <w:pPr>
        <w:spacing w:line="220" w:lineRule="exact"/>
        <w:rPr>
          <w:rFonts w:ascii="Arial" w:hAnsi="Arial" w:cs="Arial"/>
        </w:rPr>
      </w:pPr>
    </w:p>
    <w:p w:rsidR="00305140" w:rsidRPr="00781D13" w:rsidRDefault="00305140"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34DEB">
      <w:pPr>
        <w:spacing w:line="220" w:lineRule="exact"/>
        <w:rPr>
          <w:rFonts w:ascii="Arial" w:hAnsi="Arial" w:cs="Arial"/>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 xml:space="preserve">These two charts, which are very basic measures available to anyone who actually cares, paint the correct picture, not the one painted by Jimmy “P.”  Figure 2 shows quarterly real economic growth rates that rocketed up as soon as the tax cuts went into effect.  Average annual real GDP growth for the years 1983 through 1989 was 4.4%.  Figure 3 shows the same story with employment, with the employment-to-population ratio cratering as the tax cuts went in effect before beginning a six percentage point climb through 1990.  I think these two charts say it all.      </w:t>
      </w:r>
    </w:p>
    <w:p w:rsidR="00781D13" w:rsidRPr="00781D13" w:rsidRDefault="00781D13" w:rsidP="009F3170">
      <w:pPr>
        <w:spacing w:line="220" w:lineRule="exact"/>
        <w:jc w:val="both"/>
        <w:rPr>
          <w:rFonts w:ascii="Arial" w:hAnsi="Arial" w:cs="Arial"/>
          <w:sz w:val="18"/>
        </w:rPr>
      </w:pPr>
    </w:p>
    <w:p w:rsidR="00781D13" w:rsidRPr="00781D13" w:rsidRDefault="00781D13" w:rsidP="009F3170">
      <w:pPr>
        <w:spacing w:line="220" w:lineRule="exact"/>
        <w:jc w:val="both"/>
        <w:rPr>
          <w:rFonts w:ascii="Arial" w:hAnsi="Arial" w:cs="Arial"/>
          <w:sz w:val="18"/>
        </w:rPr>
      </w:pPr>
      <w:r w:rsidRPr="00781D13">
        <w:rPr>
          <w:rFonts w:ascii="Arial" w:hAnsi="Arial" w:cs="Arial"/>
          <w:sz w:val="18"/>
        </w:rPr>
        <w:t>Honestly, what do you think the U.S. economy would look like today if, for the whole period of 1980 through 2015, we had kept the highest marginal income tax rate at 70% starting at $108,300 of income, a capital gains tax rate on nominal capital gains at 45% and an income tax that started out at $2,300 with a rate of 14%?</w:t>
      </w:r>
    </w:p>
    <w:p w:rsidR="000F432E" w:rsidRPr="00781D13" w:rsidRDefault="000F432E" w:rsidP="009F3170">
      <w:pPr>
        <w:spacing w:line="220" w:lineRule="exact"/>
        <w:jc w:val="both"/>
        <w:rPr>
          <w:rFonts w:ascii="Arial" w:hAnsi="Arial" w:cs="Arial"/>
          <w:sz w:val="16"/>
          <w:szCs w:val="18"/>
        </w:rPr>
      </w:pPr>
    </w:p>
    <w:p w:rsidR="000F432E" w:rsidRPr="00781D13" w:rsidRDefault="000F432E" w:rsidP="009F3170">
      <w:pPr>
        <w:spacing w:line="220" w:lineRule="exact"/>
        <w:jc w:val="both"/>
        <w:rPr>
          <w:rFonts w:ascii="Arial" w:hAnsi="Arial" w:cs="Arial"/>
          <w:sz w:val="16"/>
          <w:szCs w:val="18"/>
        </w:rPr>
      </w:pPr>
    </w:p>
    <w:p w:rsidR="000F432E" w:rsidRPr="00781D13" w:rsidRDefault="000F432E" w:rsidP="00934DEB">
      <w:pPr>
        <w:spacing w:line="220" w:lineRule="exact"/>
        <w:jc w:val="both"/>
        <w:rPr>
          <w:rFonts w:ascii="Arial" w:hAnsi="Arial" w:cs="Arial"/>
          <w:sz w:val="16"/>
          <w:szCs w:val="18"/>
        </w:rPr>
      </w:pPr>
    </w:p>
    <w:p w:rsidR="000F432E" w:rsidRPr="00781D13" w:rsidRDefault="000F432E" w:rsidP="00934DEB">
      <w:pPr>
        <w:spacing w:line="220" w:lineRule="exact"/>
        <w:jc w:val="both"/>
        <w:rPr>
          <w:rFonts w:ascii="Arial" w:hAnsi="Arial" w:cs="Arial"/>
          <w:sz w:val="16"/>
          <w:szCs w:val="18"/>
        </w:rPr>
      </w:pPr>
    </w:p>
    <w:p w:rsidR="000F432E" w:rsidRPr="00781D13" w:rsidRDefault="000F432E" w:rsidP="00934DEB">
      <w:pPr>
        <w:spacing w:line="220" w:lineRule="exact"/>
        <w:jc w:val="both"/>
        <w:rPr>
          <w:rFonts w:ascii="Arial" w:hAnsi="Arial" w:cs="Arial"/>
          <w:sz w:val="16"/>
          <w:szCs w:val="18"/>
        </w:rPr>
      </w:pPr>
    </w:p>
    <w:p w:rsidR="00E20EC3" w:rsidRPr="00781D13" w:rsidRDefault="00E20EC3" w:rsidP="00934DEB">
      <w:pPr>
        <w:spacing w:line="220" w:lineRule="exact"/>
        <w:jc w:val="both"/>
        <w:rPr>
          <w:rFonts w:ascii="Arial" w:hAnsi="Arial" w:cs="Arial"/>
          <w:sz w:val="16"/>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934DEB">
      <w:pPr>
        <w:spacing w:line="220" w:lineRule="exact"/>
        <w:jc w:val="center"/>
        <w:rPr>
          <w:rFonts w:ascii="Arial" w:hAnsi="Arial" w:cs="Arial"/>
          <w:sz w:val="14"/>
        </w:rPr>
      </w:pPr>
    </w:p>
    <w:p w:rsidR="008B2D9E" w:rsidRPr="00781D13" w:rsidRDefault="008B2D9E" w:rsidP="00E20EC3">
      <w:pPr>
        <w:jc w:val="center"/>
        <w:rPr>
          <w:rFonts w:ascii="Arial" w:hAnsi="Arial" w:cs="Arial"/>
          <w:sz w:val="14"/>
        </w:rPr>
      </w:pPr>
    </w:p>
    <w:p w:rsidR="008B2D9E" w:rsidRDefault="008B2D9E" w:rsidP="008B2D9E">
      <w:pPr>
        <w:jc w:val="center"/>
        <w:rPr>
          <w:rFonts w:ascii="Arial" w:hAnsi="Arial" w:cs="Arial"/>
          <w:sz w:val="14"/>
        </w:rPr>
      </w:pPr>
      <w:r>
        <w:rPr>
          <w:rFonts w:ascii="Arial" w:hAnsi="Arial" w:cs="Arial"/>
          <w:sz w:val="14"/>
        </w:rPr>
        <w:t>©201</w:t>
      </w:r>
      <w:r w:rsidR="00812851">
        <w:rPr>
          <w:rFonts w:ascii="Arial" w:hAnsi="Arial" w:cs="Arial"/>
          <w:sz w:val="14"/>
        </w:rPr>
        <w:t>5</w:t>
      </w:r>
      <w:r>
        <w:rPr>
          <w:rFonts w:ascii="Arial" w:hAnsi="Arial" w:cs="Arial"/>
          <w:sz w:val="14"/>
        </w:rPr>
        <w:t xml:space="preserve"> Laffer Associates.  All rights reserved.</w:t>
      </w:r>
    </w:p>
    <w:p w:rsidR="008B2D9E" w:rsidRDefault="008B2D9E" w:rsidP="00305140">
      <w:pPr>
        <w:pStyle w:val="FootnoteText"/>
        <w:jc w:val="center"/>
        <w:rPr>
          <w:rFonts w:cs="Arial"/>
          <w:sz w:val="14"/>
        </w:rPr>
      </w:pPr>
      <w:r>
        <w:rPr>
          <w:rFonts w:cs="Arial"/>
          <w:sz w:val="14"/>
        </w:rPr>
        <w:t>No portion of this report may be reproduced in any form without prior consent.  The information has been compiled from sources we believe to be reliable, but we do not hold ourselves responsible for its correctness.  Opinions are presented without guarantee.</w:t>
      </w:r>
    </w:p>
    <w:sectPr w:rsidR="008B2D9E" w:rsidSect="002166BE">
      <w:type w:val="continuous"/>
      <w:pgSz w:w="12240" w:h="15840" w:code="1"/>
      <w:pgMar w:top="1152" w:right="1152" w:bottom="1008" w:left="1152" w:header="64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F5" w:rsidRDefault="001413F5">
      <w:r>
        <w:separator/>
      </w:r>
    </w:p>
  </w:endnote>
  <w:endnote w:type="continuationSeparator" w:id="0">
    <w:p w:rsidR="001413F5" w:rsidRDefault="0014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Bodoni-O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F5" w:rsidRDefault="001413F5">
    <w:pPr>
      <w:pStyle w:val="Footer"/>
      <w:jc w:val="center"/>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000F4">
      <w:rPr>
        <w:rStyle w:val="PageNumber"/>
        <w:rFonts w:ascii="Arial" w:hAnsi="Arial" w:cs="Arial"/>
        <w:noProof/>
        <w:sz w:val="16"/>
      </w:rPr>
      <w:t>2</w:t>
    </w:r>
    <w:r>
      <w:rPr>
        <w:rStyle w:val="PageNumbe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F5" w:rsidRDefault="001413F5">
    <w:pPr>
      <w:pStyle w:val="Footer"/>
      <w:tabs>
        <w:tab w:val="clear" w:pos="8640"/>
        <w:tab w:val="right" w:pos="9360"/>
      </w:tabs>
      <w:jc w:val="center"/>
      <w:rPr>
        <w:rFonts w:ascii="Arial" w:hAnsi="Arial" w:cs="Arial"/>
        <w:b/>
        <w:sz w:val="16"/>
      </w:rPr>
    </w:pPr>
    <w:r>
      <w:rPr>
        <w:rFonts w:ascii="Arial" w:hAnsi="Arial" w:cs="Arial"/>
        <w:sz w:val="16"/>
      </w:rPr>
      <w:t xml:space="preserve">103 Murphy Court, </w:t>
    </w:r>
    <w:smartTag w:uri="urn:schemas-microsoft-com:office:smarttags" w:element="City">
      <w:r>
        <w:rPr>
          <w:rFonts w:ascii="Arial" w:hAnsi="Arial" w:cs="Arial"/>
          <w:sz w:val="16"/>
        </w:rPr>
        <w:t>Nashville</w:t>
      </w:r>
    </w:smartTag>
    <w:r>
      <w:rPr>
        <w:rFonts w:ascii="Arial" w:hAnsi="Arial" w:cs="Arial"/>
        <w:sz w:val="16"/>
      </w:rPr>
      <w:t xml:space="preserve">, </w:t>
    </w:r>
    <w:smartTag w:uri="urn:schemas-microsoft-com:office:smarttags" w:element="State">
      <w:r>
        <w:rPr>
          <w:rFonts w:ascii="Arial" w:hAnsi="Arial" w:cs="Arial"/>
          <w:sz w:val="16"/>
        </w:rPr>
        <w:t>TN</w:t>
      </w:r>
    </w:smartTag>
    <w:r>
      <w:rPr>
        <w:rFonts w:ascii="Arial" w:hAnsi="Arial" w:cs="Arial"/>
        <w:sz w:val="16"/>
      </w:rPr>
      <w:t xml:space="preserve">  37203  (615) 460-0100  FAX (615) 460-0102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F5" w:rsidRDefault="001413F5">
      <w:r>
        <w:separator/>
      </w:r>
    </w:p>
  </w:footnote>
  <w:footnote w:type="continuationSeparator" w:id="0">
    <w:p w:rsidR="001413F5" w:rsidRDefault="001413F5">
      <w:r>
        <w:continuationSeparator/>
      </w:r>
    </w:p>
  </w:footnote>
  <w:footnote w:id="1">
    <w:p w:rsidR="007C1736" w:rsidRDefault="007C1736">
      <w:pPr>
        <w:pStyle w:val="FootnoteText"/>
      </w:pPr>
      <w:r>
        <w:rPr>
          <w:rStyle w:val="FootnoteReference"/>
        </w:rPr>
        <w:footnoteRef/>
      </w:r>
      <w:r>
        <w:t xml:space="preserve"> </w:t>
      </w:r>
      <w:r w:rsidR="009F3170">
        <w:t>James Pethokoukis, “</w:t>
      </w:r>
      <w:r w:rsidR="009F3170" w:rsidRPr="009F3170">
        <w:t>The right needs to get real on Reaganomics</w:t>
      </w:r>
      <w:r w:rsidR="009F3170">
        <w:t xml:space="preserve">,” American Enterprise Institute’s </w:t>
      </w:r>
      <w:r w:rsidR="009F3170" w:rsidRPr="00305140">
        <w:rPr>
          <w:i/>
        </w:rPr>
        <w:t xml:space="preserve">AEIdeas </w:t>
      </w:r>
      <w:r w:rsidR="009F3170" w:rsidRPr="00305140">
        <w:t>blog</w:t>
      </w:r>
      <w:r w:rsidR="009F3170">
        <w:t xml:space="preserve">, April 29, 2015.  </w:t>
      </w:r>
      <w:hyperlink r:id="rId1" w:history="1">
        <w:r w:rsidR="009F3170" w:rsidRPr="006616C0">
          <w:rPr>
            <w:rStyle w:val="Hyperlink"/>
          </w:rPr>
          <w:t>http://www.aei.org/publication/the-right-needs-to-get-real-on-reaganomics/</w:t>
        </w:r>
      </w:hyperlink>
      <w:r w:rsidR="009F3170">
        <w:t xml:space="preserve"> </w:t>
      </w:r>
    </w:p>
  </w:footnote>
  <w:footnote w:id="2">
    <w:p w:rsidR="00781D13" w:rsidRPr="007245C5" w:rsidRDefault="00781D13" w:rsidP="00781D13">
      <w:pPr>
        <w:pStyle w:val="FootnoteText"/>
        <w:rPr>
          <w:szCs w:val="15"/>
        </w:rPr>
      </w:pPr>
      <w:r w:rsidRPr="007245C5">
        <w:rPr>
          <w:rStyle w:val="FootnoteReference"/>
          <w:szCs w:val="15"/>
        </w:rPr>
        <w:footnoteRef/>
      </w:r>
      <w:r w:rsidRPr="007245C5">
        <w:rPr>
          <w:szCs w:val="15"/>
        </w:rPr>
        <w:t xml:space="preserve"> “No Shrinking Supply-Sider: Economist Arthur Laffer Keeps the Faith”, </w:t>
      </w:r>
      <w:r w:rsidRPr="007245C5">
        <w:rPr>
          <w:i/>
          <w:szCs w:val="15"/>
        </w:rPr>
        <w:t>Barron’s</w:t>
      </w:r>
      <w:r w:rsidRPr="007245C5">
        <w:rPr>
          <w:szCs w:val="15"/>
        </w:rPr>
        <w:t>, December 21,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F5" w:rsidRDefault="001413F5" w:rsidP="00251D69">
    <w:pPr>
      <w:pStyle w:val="Header"/>
      <w:tabs>
        <w:tab w:val="clear" w:pos="4320"/>
        <w:tab w:val="clear" w:pos="8640"/>
        <w:tab w:val="center" w:pos="9900"/>
      </w:tabs>
      <w:rPr>
        <w:rFonts w:ascii="Arial" w:hAnsi="Arial" w:cs="Arial"/>
        <w:sz w:val="18"/>
      </w:rPr>
    </w:pPr>
    <w:r>
      <w:rPr>
        <w:rFonts w:ascii="Arial" w:hAnsi="Arial" w:cs="Arial"/>
        <w:sz w:val="18"/>
      </w:rPr>
      <w:t>Laffer Associates</w:t>
    </w:r>
    <w:r>
      <w:rPr>
        <w:rFonts w:ascii="Arial" w:hAnsi="Arial" w:cs="Arial"/>
        <w:sz w:val="18"/>
      </w:rPr>
      <w:tab/>
    </w:r>
    <w:r w:rsidR="00807731">
      <w:rPr>
        <w:rFonts w:ascii="Arial" w:hAnsi="Arial" w:cs="Arial"/>
        <w:sz w:val="18"/>
      </w:rPr>
      <w:t>Through the Laffer Lens: Revisiting the Reagan Tax Cuts</w:t>
    </w:r>
    <w:r>
      <w:rPr>
        <w:rFonts w:ascii="Arial" w:hAnsi="Arial" w:cs="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F5" w:rsidRDefault="001413F5">
    <w:pPr>
      <w:pStyle w:val="Header"/>
      <w:tabs>
        <w:tab w:val="clear" w:pos="8640"/>
        <w:tab w:val="right" w:pos="8370"/>
      </w:tabs>
      <w:jc w:val="center"/>
      <w:rPr>
        <w:b/>
        <w:sz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FFFFFF7C"/>
    <w:multiLevelType w:val="singleLevel"/>
    <w:tmpl w:val="5AAE4F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464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48EE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C683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A2D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EA8A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36AF7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68C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E6C0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A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D5DD8"/>
    <w:multiLevelType w:val="hybridMultilevel"/>
    <w:tmpl w:val="FD7E4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1A83023"/>
    <w:multiLevelType w:val="hybridMultilevel"/>
    <w:tmpl w:val="0750D2F4"/>
    <w:lvl w:ilvl="0" w:tplc="1C18106A">
      <w:numFmt w:val="bullet"/>
      <w:suff w:val="nothing"/>
      <w:lvlText w:val=""/>
      <w:lvlJc w:val="left"/>
      <w:pPr>
        <w:ind w:left="720" w:firstLine="0"/>
      </w:pPr>
      <w:rPr>
        <w:rFonts w:ascii="Symbol" w:hAnsi="Symbol" w:cs="Arial" w:hint="default"/>
        <w:color w:val="auto"/>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200463"/>
    <w:multiLevelType w:val="hybridMultilevel"/>
    <w:tmpl w:val="E13682DE"/>
    <w:lvl w:ilvl="0" w:tplc="6C2EBAF0">
      <w:numFmt w:val="bullet"/>
      <w:lvlText w:val="•"/>
      <w:lvlJc w:val="left"/>
      <w:pPr>
        <w:ind w:left="144" w:hanging="144"/>
      </w:pPr>
      <w:rPr>
        <w:rFonts w:ascii="Arial" w:hAnsi="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A27E5"/>
    <w:multiLevelType w:val="hybridMultilevel"/>
    <w:tmpl w:val="56DA509A"/>
    <w:lvl w:ilvl="0" w:tplc="3F587E98">
      <w:numFmt w:val="bullet"/>
      <w:lvlText w:val=""/>
      <w:lvlJc w:val="left"/>
      <w:pPr>
        <w:ind w:left="288" w:hanging="288"/>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80615"/>
    <w:multiLevelType w:val="hybridMultilevel"/>
    <w:tmpl w:val="0E3A35B4"/>
    <w:lvl w:ilvl="0" w:tplc="CDE43F28">
      <w:numFmt w:val="bullet"/>
      <w:lvlText w:val=""/>
      <w:lvlJc w:val="left"/>
      <w:pPr>
        <w:ind w:left="576" w:hanging="576"/>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1722A"/>
    <w:multiLevelType w:val="hybridMultilevel"/>
    <w:tmpl w:val="2A2C200C"/>
    <w:lvl w:ilvl="0" w:tplc="01B6E7C6">
      <w:numFmt w:val="bullet"/>
      <w:lvlText w:val=""/>
      <w:lvlJc w:val="left"/>
      <w:pPr>
        <w:ind w:left="144" w:hanging="144"/>
      </w:pPr>
      <w:rPr>
        <w:rFonts w:ascii="Symbol" w:hAnsi="Symbo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501E3"/>
    <w:multiLevelType w:val="hybridMultilevel"/>
    <w:tmpl w:val="C3AAC694"/>
    <w:lvl w:ilvl="0" w:tplc="A010F1E0">
      <w:numFmt w:val="bullet"/>
      <w:lvlText w:val=""/>
      <w:lvlJc w:val="left"/>
      <w:pPr>
        <w:ind w:left="216" w:hanging="216"/>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374AC"/>
    <w:multiLevelType w:val="hybridMultilevel"/>
    <w:tmpl w:val="B98E096E"/>
    <w:lvl w:ilvl="0" w:tplc="45C2931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BC4397"/>
    <w:multiLevelType w:val="hybridMultilevel"/>
    <w:tmpl w:val="1172B24E"/>
    <w:lvl w:ilvl="0" w:tplc="C3BEFA2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92E95"/>
    <w:multiLevelType w:val="hybridMultilevel"/>
    <w:tmpl w:val="332215EE"/>
    <w:lvl w:ilvl="0" w:tplc="01C67936">
      <w:numFmt w:val="bullet"/>
      <w:lvlText w:val="•"/>
      <w:lvlJc w:val="left"/>
      <w:pPr>
        <w:ind w:left="144" w:hanging="144"/>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226AD"/>
    <w:multiLevelType w:val="hybridMultilevel"/>
    <w:tmpl w:val="DE889AA6"/>
    <w:lvl w:ilvl="0" w:tplc="01C67936">
      <w:numFmt w:val="bullet"/>
      <w:lvlText w:val="•"/>
      <w:lvlJc w:val="left"/>
      <w:pPr>
        <w:ind w:left="144" w:hanging="144"/>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D3F0D"/>
    <w:multiLevelType w:val="hybridMultilevel"/>
    <w:tmpl w:val="0FF8E072"/>
    <w:lvl w:ilvl="0" w:tplc="03FC28A2">
      <w:numFmt w:val="bullet"/>
      <w:suff w:val="space"/>
      <w:lvlText w:val=""/>
      <w:lvlJc w:val="left"/>
      <w:pPr>
        <w:ind w:left="0" w:firstLine="0"/>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42EBA"/>
    <w:multiLevelType w:val="hybridMultilevel"/>
    <w:tmpl w:val="0F7C6012"/>
    <w:lvl w:ilvl="0" w:tplc="589011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E4D64"/>
    <w:multiLevelType w:val="hybridMultilevel"/>
    <w:tmpl w:val="8512A06A"/>
    <w:lvl w:ilvl="0" w:tplc="DFFA1882">
      <w:numFmt w:val="bullet"/>
      <w:lvlText w:val=""/>
      <w:lvlJc w:val="left"/>
      <w:pPr>
        <w:ind w:left="144" w:hanging="144"/>
      </w:pPr>
      <w:rPr>
        <w:rFonts w:ascii="Symbol" w:hAnsi="Symbo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0139E"/>
    <w:multiLevelType w:val="hybridMultilevel"/>
    <w:tmpl w:val="8FD4469C"/>
    <w:lvl w:ilvl="0" w:tplc="FE06BFC4">
      <w:numFmt w:val="bullet"/>
      <w:suff w:val="space"/>
      <w:lvlText w:val=""/>
      <w:lvlJc w:val="left"/>
      <w:pPr>
        <w:ind w:left="72" w:hanging="72"/>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F0D65"/>
    <w:multiLevelType w:val="hybridMultilevel"/>
    <w:tmpl w:val="38BAC7C0"/>
    <w:lvl w:ilvl="0" w:tplc="E0AEF234">
      <w:numFmt w:val="bullet"/>
      <w:lvlText w:val=""/>
      <w:lvlJc w:val="left"/>
      <w:pPr>
        <w:ind w:left="144" w:hanging="144"/>
      </w:pPr>
      <w:rPr>
        <w:rFonts w:ascii="Symbol" w:hAnsi="Symbo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A1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5607A1"/>
    <w:multiLevelType w:val="hybridMultilevel"/>
    <w:tmpl w:val="8416C1D6"/>
    <w:lvl w:ilvl="0" w:tplc="6ECC26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155C41"/>
    <w:multiLevelType w:val="hybridMultilevel"/>
    <w:tmpl w:val="CC1CF42A"/>
    <w:lvl w:ilvl="0" w:tplc="01C67936">
      <w:numFmt w:val="bullet"/>
      <w:lvlText w:val="•"/>
      <w:lvlJc w:val="left"/>
      <w:pPr>
        <w:ind w:left="144" w:hanging="144"/>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50485E"/>
    <w:multiLevelType w:val="hybridMultilevel"/>
    <w:tmpl w:val="2926E950"/>
    <w:lvl w:ilvl="0" w:tplc="961C4D08">
      <w:numFmt w:val="bullet"/>
      <w:lvlText w:val=""/>
      <w:lvlJc w:val="left"/>
      <w:pPr>
        <w:ind w:left="432" w:hanging="432"/>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72DC7"/>
    <w:multiLevelType w:val="singleLevel"/>
    <w:tmpl w:val="AC2EDA08"/>
    <w:lvl w:ilvl="0">
      <w:start w:val="4"/>
      <w:numFmt w:val="upperLetter"/>
      <w:lvlText w:val="%1.)"/>
      <w:lvlJc w:val="left"/>
      <w:pPr>
        <w:tabs>
          <w:tab w:val="num" w:pos="360"/>
        </w:tabs>
        <w:ind w:left="360" w:hanging="360"/>
      </w:pPr>
      <w:rPr>
        <w:rFonts w:hint="default"/>
      </w:rPr>
    </w:lvl>
  </w:abstractNum>
  <w:abstractNum w:abstractNumId="31">
    <w:nsid w:val="4EBC43C0"/>
    <w:multiLevelType w:val="hybridMultilevel"/>
    <w:tmpl w:val="21ECC8CC"/>
    <w:lvl w:ilvl="0" w:tplc="E6CCAC44">
      <w:numFmt w:val="bullet"/>
      <w:lvlText w:val=""/>
      <w:lvlJc w:val="left"/>
      <w:pPr>
        <w:ind w:left="72" w:hanging="72"/>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4732D"/>
    <w:multiLevelType w:val="hybridMultilevel"/>
    <w:tmpl w:val="044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B53F7"/>
    <w:multiLevelType w:val="hybridMultilevel"/>
    <w:tmpl w:val="D4DC8AFE"/>
    <w:lvl w:ilvl="0" w:tplc="6D2C8A2E">
      <w:numFmt w:val="bullet"/>
      <w:suff w:val="space"/>
      <w:lvlText w:val=""/>
      <w:lvlJc w:val="left"/>
      <w:pPr>
        <w:ind w:left="576" w:hanging="576"/>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55982"/>
    <w:multiLevelType w:val="hybridMultilevel"/>
    <w:tmpl w:val="1B06FAB0"/>
    <w:lvl w:ilvl="0" w:tplc="01C67936">
      <w:numFmt w:val="bullet"/>
      <w:lvlText w:val="•"/>
      <w:lvlJc w:val="left"/>
      <w:pPr>
        <w:ind w:left="144" w:hanging="144"/>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27A34"/>
    <w:multiLevelType w:val="hybridMultilevel"/>
    <w:tmpl w:val="04603862"/>
    <w:lvl w:ilvl="0" w:tplc="754EC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9B51EE"/>
    <w:multiLevelType w:val="hybridMultilevel"/>
    <w:tmpl w:val="439285D2"/>
    <w:lvl w:ilvl="0" w:tplc="B754B408">
      <w:numFmt w:val="bullet"/>
      <w:lvlText w:val=""/>
      <w:lvlPicBulletId w:val="0"/>
      <w:lvlJc w:val="left"/>
      <w:pPr>
        <w:ind w:left="720" w:hanging="360"/>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56993"/>
    <w:multiLevelType w:val="hybridMultilevel"/>
    <w:tmpl w:val="DD5E193C"/>
    <w:lvl w:ilvl="0" w:tplc="285494FC">
      <w:numFmt w:val="bullet"/>
      <w:suff w:val="space"/>
      <w:lvlText w:val=""/>
      <w:lvlJc w:val="left"/>
      <w:pPr>
        <w:ind w:left="288" w:hanging="288"/>
      </w:pPr>
      <w:rPr>
        <w:rFonts w:ascii="Symbol"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202D8"/>
    <w:multiLevelType w:val="hybridMultilevel"/>
    <w:tmpl w:val="A728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E49E2"/>
    <w:multiLevelType w:val="hybridMultilevel"/>
    <w:tmpl w:val="759C4C6A"/>
    <w:lvl w:ilvl="0" w:tplc="03F8A5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17"/>
  </w:num>
  <w:num w:numId="16">
    <w:abstractNumId w:val="22"/>
  </w:num>
  <w:num w:numId="17">
    <w:abstractNumId w:val="18"/>
  </w:num>
  <w:num w:numId="18">
    <w:abstractNumId w:val="39"/>
  </w:num>
  <w:num w:numId="19">
    <w:abstractNumId w:val="36"/>
  </w:num>
  <w:num w:numId="20">
    <w:abstractNumId w:val="31"/>
  </w:num>
  <w:num w:numId="21">
    <w:abstractNumId w:val="11"/>
  </w:num>
  <w:num w:numId="22">
    <w:abstractNumId w:val="21"/>
  </w:num>
  <w:num w:numId="23">
    <w:abstractNumId w:val="24"/>
  </w:num>
  <w:num w:numId="24">
    <w:abstractNumId w:val="37"/>
  </w:num>
  <w:num w:numId="25">
    <w:abstractNumId w:val="33"/>
  </w:num>
  <w:num w:numId="26">
    <w:abstractNumId w:val="14"/>
  </w:num>
  <w:num w:numId="27">
    <w:abstractNumId w:val="29"/>
  </w:num>
  <w:num w:numId="28">
    <w:abstractNumId w:val="13"/>
  </w:num>
  <w:num w:numId="29">
    <w:abstractNumId w:val="16"/>
  </w:num>
  <w:num w:numId="30">
    <w:abstractNumId w:val="23"/>
  </w:num>
  <w:num w:numId="31">
    <w:abstractNumId w:val="15"/>
  </w:num>
  <w:num w:numId="32">
    <w:abstractNumId w:val="25"/>
  </w:num>
  <w:num w:numId="33">
    <w:abstractNumId w:val="12"/>
  </w:num>
  <w:num w:numId="34">
    <w:abstractNumId w:val="28"/>
  </w:num>
  <w:num w:numId="35">
    <w:abstractNumId w:val="20"/>
  </w:num>
  <w:num w:numId="36">
    <w:abstractNumId w:val="34"/>
  </w:num>
  <w:num w:numId="37">
    <w:abstractNumId w:val="19"/>
  </w:num>
  <w:num w:numId="38">
    <w:abstractNumId w:val="38"/>
  </w:num>
  <w:num w:numId="39">
    <w:abstractNumId w:val="3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f" fillcolor="#0c9" stroke="f">
      <v:fill color="#0c9" on="f"/>
      <v:stroke on="f"/>
      <o:colormenu v:ext="edit" fillcolor="none [3213]"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A3"/>
    <w:rsid w:val="0001234E"/>
    <w:rsid w:val="00027D68"/>
    <w:rsid w:val="00036A77"/>
    <w:rsid w:val="0004042D"/>
    <w:rsid w:val="00052F0A"/>
    <w:rsid w:val="00062213"/>
    <w:rsid w:val="000839EE"/>
    <w:rsid w:val="00084ACE"/>
    <w:rsid w:val="000A0B91"/>
    <w:rsid w:val="000B2572"/>
    <w:rsid w:val="000D4D0F"/>
    <w:rsid w:val="000F271F"/>
    <w:rsid w:val="000F432E"/>
    <w:rsid w:val="00122ECA"/>
    <w:rsid w:val="001413F5"/>
    <w:rsid w:val="00146618"/>
    <w:rsid w:val="001518F0"/>
    <w:rsid w:val="0016278D"/>
    <w:rsid w:val="00167711"/>
    <w:rsid w:val="001709FE"/>
    <w:rsid w:val="0017400D"/>
    <w:rsid w:val="00197907"/>
    <w:rsid w:val="001A1133"/>
    <w:rsid w:val="001A1B72"/>
    <w:rsid w:val="001C56A8"/>
    <w:rsid w:val="001D2738"/>
    <w:rsid w:val="001D78BC"/>
    <w:rsid w:val="00201C37"/>
    <w:rsid w:val="0020586E"/>
    <w:rsid w:val="0021539C"/>
    <w:rsid w:val="002153D6"/>
    <w:rsid w:val="002166BE"/>
    <w:rsid w:val="002428E0"/>
    <w:rsid w:val="00245F16"/>
    <w:rsid w:val="00251D69"/>
    <w:rsid w:val="00274F06"/>
    <w:rsid w:val="00290722"/>
    <w:rsid w:val="002A0A5C"/>
    <w:rsid w:val="002B2FB3"/>
    <w:rsid w:val="002B63EC"/>
    <w:rsid w:val="002C56BD"/>
    <w:rsid w:val="002E3D66"/>
    <w:rsid w:val="00305140"/>
    <w:rsid w:val="00314BD0"/>
    <w:rsid w:val="0034018E"/>
    <w:rsid w:val="003504FF"/>
    <w:rsid w:val="00352197"/>
    <w:rsid w:val="003675CC"/>
    <w:rsid w:val="00372E84"/>
    <w:rsid w:val="00374933"/>
    <w:rsid w:val="003855B6"/>
    <w:rsid w:val="00393F70"/>
    <w:rsid w:val="003B1621"/>
    <w:rsid w:val="003B51CD"/>
    <w:rsid w:val="003C4639"/>
    <w:rsid w:val="003C7E1C"/>
    <w:rsid w:val="003E5970"/>
    <w:rsid w:val="003F18A9"/>
    <w:rsid w:val="003F7264"/>
    <w:rsid w:val="00400F47"/>
    <w:rsid w:val="004073CE"/>
    <w:rsid w:val="00412854"/>
    <w:rsid w:val="00437557"/>
    <w:rsid w:val="00444026"/>
    <w:rsid w:val="0046100D"/>
    <w:rsid w:val="004A5026"/>
    <w:rsid w:val="004C6A8F"/>
    <w:rsid w:val="004D0BF5"/>
    <w:rsid w:val="00536F8F"/>
    <w:rsid w:val="0053755B"/>
    <w:rsid w:val="0056442B"/>
    <w:rsid w:val="00587381"/>
    <w:rsid w:val="005873F8"/>
    <w:rsid w:val="00591584"/>
    <w:rsid w:val="005A70F1"/>
    <w:rsid w:val="005E0C71"/>
    <w:rsid w:val="005F28C7"/>
    <w:rsid w:val="005F4FD9"/>
    <w:rsid w:val="006000F4"/>
    <w:rsid w:val="00600301"/>
    <w:rsid w:val="00613D73"/>
    <w:rsid w:val="0062110D"/>
    <w:rsid w:val="006329FB"/>
    <w:rsid w:val="00656C9F"/>
    <w:rsid w:val="00666047"/>
    <w:rsid w:val="006721CA"/>
    <w:rsid w:val="00686844"/>
    <w:rsid w:val="006936D2"/>
    <w:rsid w:val="006B1626"/>
    <w:rsid w:val="006B3933"/>
    <w:rsid w:val="006C07E2"/>
    <w:rsid w:val="006D5053"/>
    <w:rsid w:val="006D51EB"/>
    <w:rsid w:val="006D64BA"/>
    <w:rsid w:val="006E1AF3"/>
    <w:rsid w:val="00710569"/>
    <w:rsid w:val="007134D4"/>
    <w:rsid w:val="007179B7"/>
    <w:rsid w:val="007329C6"/>
    <w:rsid w:val="0076583E"/>
    <w:rsid w:val="007759DC"/>
    <w:rsid w:val="00781D13"/>
    <w:rsid w:val="007B217E"/>
    <w:rsid w:val="007C1736"/>
    <w:rsid w:val="007C5B52"/>
    <w:rsid w:val="007E0F4E"/>
    <w:rsid w:val="00802E1A"/>
    <w:rsid w:val="00807731"/>
    <w:rsid w:val="00811AB3"/>
    <w:rsid w:val="00812851"/>
    <w:rsid w:val="008258AD"/>
    <w:rsid w:val="0084179E"/>
    <w:rsid w:val="008460FE"/>
    <w:rsid w:val="00853B6E"/>
    <w:rsid w:val="00874EAC"/>
    <w:rsid w:val="008A0584"/>
    <w:rsid w:val="008A2BC2"/>
    <w:rsid w:val="008B2D9E"/>
    <w:rsid w:val="008C5269"/>
    <w:rsid w:val="008D05EA"/>
    <w:rsid w:val="008D3957"/>
    <w:rsid w:val="008D3B10"/>
    <w:rsid w:val="008D3FC7"/>
    <w:rsid w:val="008D6ECD"/>
    <w:rsid w:val="008E5F86"/>
    <w:rsid w:val="008F195E"/>
    <w:rsid w:val="008F7F26"/>
    <w:rsid w:val="00931F0B"/>
    <w:rsid w:val="00934DEB"/>
    <w:rsid w:val="009409C9"/>
    <w:rsid w:val="009512E7"/>
    <w:rsid w:val="00955B6D"/>
    <w:rsid w:val="00961036"/>
    <w:rsid w:val="00967FDD"/>
    <w:rsid w:val="009721A5"/>
    <w:rsid w:val="00974EA3"/>
    <w:rsid w:val="00984EA4"/>
    <w:rsid w:val="009D365D"/>
    <w:rsid w:val="009F3170"/>
    <w:rsid w:val="009F7162"/>
    <w:rsid w:val="00A044D2"/>
    <w:rsid w:val="00A10809"/>
    <w:rsid w:val="00A11526"/>
    <w:rsid w:val="00A216A3"/>
    <w:rsid w:val="00A271CA"/>
    <w:rsid w:val="00A7065F"/>
    <w:rsid w:val="00AB15A8"/>
    <w:rsid w:val="00AC43CC"/>
    <w:rsid w:val="00AC500A"/>
    <w:rsid w:val="00AC74A2"/>
    <w:rsid w:val="00AD09EB"/>
    <w:rsid w:val="00AD1BDD"/>
    <w:rsid w:val="00AD2B54"/>
    <w:rsid w:val="00AD3DA3"/>
    <w:rsid w:val="00AF12A3"/>
    <w:rsid w:val="00AF7B8C"/>
    <w:rsid w:val="00B238D1"/>
    <w:rsid w:val="00B3789B"/>
    <w:rsid w:val="00B462D9"/>
    <w:rsid w:val="00B5423D"/>
    <w:rsid w:val="00B63412"/>
    <w:rsid w:val="00B63430"/>
    <w:rsid w:val="00B8295A"/>
    <w:rsid w:val="00B85140"/>
    <w:rsid w:val="00B95863"/>
    <w:rsid w:val="00BA0BCA"/>
    <w:rsid w:val="00BB1A07"/>
    <w:rsid w:val="00BD1DD5"/>
    <w:rsid w:val="00BD2E96"/>
    <w:rsid w:val="00BD4BA8"/>
    <w:rsid w:val="00C129B4"/>
    <w:rsid w:val="00C3471B"/>
    <w:rsid w:val="00C440E6"/>
    <w:rsid w:val="00C5099F"/>
    <w:rsid w:val="00C6692B"/>
    <w:rsid w:val="00C75E0C"/>
    <w:rsid w:val="00CD0EAD"/>
    <w:rsid w:val="00CF17D5"/>
    <w:rsid w:val="00D115F1"/>
    <w:rsid w:val="00D12493"/>
    <w:rsid w:val="00D14B35"/>
    <w:rsid w:val="00D22047"/>
    <w:rsid w:val="00D2555F"/>
    <w:rsid w:val="00D44FFE"/>
    <w:rsid w:val="00D465D2"/>
    <w:rsid w:val="00D8798A"/>
    <w:rsid w:val="00D93915"/>
    <w:rsid w:val="00D966E9"/>
    <w:rsid w:val="00DF3038"/>
    <w:rsid w:val="00E060BC"/>
    <w:rsid w:val="00E20EC3"/>
    <w:rsid w:val="00E220F7"/>
    <w:rsid w:val="00E51630"/>
    <w:rsid w:val="00E81C74"/>
    <w:rsid w:val="00E94366"/>
    <w:rsid w:val="00EA75EB"/>
    <w:rsid w:val="00EB0814"/>
    <w:rsid w:val="00EC60ED"/>
    <w:rsid w:val="00EF1E1A"/>
    <w:rsid w:val="00F179C3"/>
    <w:rsid w:val="00F202B8"/>
    <w:rsid w:val="00F3549B"/>
    <w:rsid w:val="00F50732"/>
    <w:rsid w:val="00F71D3F"/>
    <w:rsid w:val="00F80487"/>
    <w:rsid w:val="00F80DB4"/>
    <w:rsid w:val="00F82BBA"/>
    <w:rsid w:val="00F963EE"/>
    <w:rsid w:val="00FA183B"/>
    <w:rsid w:val="00FB39C2"/>
    <w:rsid w:val="00FD2EF9"/>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fill="f" fillcolor="#0c9" stroke="f">
      <v:fill color="#0c9" on="f"/>
      <v:stroke on="f"/>
      <o:colormenu v:ext="edit" fillcolor="none [3213]"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66"/>
  </w:style>
  <w:style w:type="paragraph" w:styleId="Heading1">
    <w:name w:val="heading 1"/>
    <w:basedOn w:val="Normal"/>
    <w:next w:val="Normal"/>
    <w:qFormat/>
    <w:rsid w:val="002E3D66"/>
    <w:pPr>
      <w:keepNext/>
      <w:jc w:val="center"/>
      <w:outlineLvl w:val="0"/>
    </w:pPr>
    <w:rPr>
      <w:b/>
      <w:bCs/>
      <w:sz w:val="24"/>
      <w:szCs w:val="24"/>
    </w:rPr>
  </w:style>
  <w:style w:type="paragraph" w:styleId="Heading2">
    <w:name w:val="heading 2"/>
    <w:basedOn w:val="Normal"/>
    <w:next w:val="Normal"/>
    <w:qFormat/>
    <w:rsid w:val="002E3D66"/>
    <w:pPr>
      <w:keepNext/>
      <w:jc w:val="both"/>
      <w:outlineLvl w:val="1"/>
    </w:pPr>
    <w:rPr>
      <w:b/>
      <w:bCs/>
      <w:sz w:val="24"/>
      <w:szCs w:val="24"/>
    </w:rPr>
  </w:style>
  <w:style w:type="paragraph" w:styleId="Heading3">
    <w:name w:val="heading 3"/>
    <w:basedOn w:val="Normal"/>
    <w:next w:val="Normal"/>
    <w:qFormat/>
    <w:rsid w:val="002E3D66"/>
    <w:pPr>
      <w:keepNext/>
      <w:jc w:val="center"/>
      <w:outlineLvl w:val="2"/>
    </w:pPr>
    <w:rPr>
      <w:b/>
      <w:bCs/>
    </w:rPr>
  </w:style>
  <w:style w:type="paragraph" w:styleId="Heading4">
    <w:name w:val="heading 4"/>
    <w:basedOn w:val="Normal"/>
    <w:next w:val="Normal"/>
    <w:qFormat/>
    <w:rsid w:val="002E3D66"/>
    <w:pPr>
      <w:keepNext/>
      <w:jc w:val="both"/>
      <w:outlineLvl w:val="3"/>
    </w:pPr>
    <w:rPr>
      <w:b/>
      <w:bCs/>
      <w:sz w:val="16"/>
    </w:rPr>
  </w:style>
  <w:style w:type="paragraph" w:styleId="Heading5">
    <w:name w:val="heading 5"/>
    <w:basedOn w:val="Normal"/>
    <w:next w:val="Normal"/>
    <w:qFormat/>
    <w:rsid w:val="002E3D66"/>
    <w:pPr>
      <w:keepNext/>
      <w:jc w:val="center"/>
      <w:outlineLvl w:val="4"/>
    </w:pPr>
    <w:rPr>
      <w:b/>
      <w:bCs/>
      <w:sz w:val="16"/>
    </w:rPr>
  </w:style>
  <w:style w:type="paragraph" w:styleId="Heading6">
    <w:name w:val="heading 6"/>
    <w:basedOn w:val="Normal"/>
    <w:next w:val="Normal"/>
    <w:qFormat/>
    <w:rsid w:val="002E3D66"/>
    <w:pPr>
      <w:spacing w:before="240" w:after="60"/>
      <w:outlineLvl w:val="5"/>
    </w:pPr>
    <w:rPr>
      <w:b/>
      <w:bCs/>
      <w:sz w:val="22"/>
      <w:szCs w:val="22"/>
    </w:rPr>
  </w:style>
  <w:style w:type="paragraph" w:styleId="Heading7">
    <w:name w:val="heading 7"/>
    <w:basedOn w:val="Normal"/>
    <w:next w:val="Normal"/>
    <w:qFormat/>
    <w:rsid w:val="002E3D66"/>
    <w:pPr>
      <w:spacing w:before="240" w:after="60"/>
      <w:outlineLvl w:val="6"/>
    </w:pPr>
    <w:rPr>
      <w:sz w:val="24"/>
      <w:szCs w:val="24"/>
    </w:rPr>
  </w:style>
  <w:style w:type="paragraph" w:styleId="Heading8">
    <w:name w:val="heading 8"/>
    <w:basedOn w:val="Normal"/>
    <w:next w:val="Normal"/>
    <w:qFormat/>
    <w:rsid w:val="002E3D66"/>
    <w:pPr>
      <w:spacing w:before="240" w:after="60"/>
      <w:outlineLvl w:val="7"/>
    </w:pPr>
    <w:rPr>
      <w:i/>
      <w:iCs/>
      <w:sz w:val="24"/>
      <w:szCs w:val="24"/>
    </w:rPr>
  </w:style>
  <w:style w:type="paragraph" w:styleId="Heading9">
    <w:name w:val="heading 9"/>
    <w:basedOn w:val="Normal"/>
    <w:next w:val="Normal"/>
    <w:qFormat/>
    <w:rsid w:val="002E3D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D66"/>
    <w:pPr>
      <w:tabs>
        <w:tab w:val="center" w:pos="4320"/>
        <w:tab w:val="right" w:pos="8640"/>
      </w:tabs>
    </w:pPr>
  </w:style>
  <w:style w:type="paragraph" w:styleId="Footer">
    <w:name w:val="footer"/>
    <w:basedOn w:val="Normal"/>
    <w:link w:val="FooterChar"/>
    <w:uiPriority w:val="99"/>
    <w:rsid w:val="002E3D66"/>
    <w:pPr>
      <w:tabs>
        <w:tab w:val="center" w:pos="4320"/>
        <w:tab w:val="right" w:pos="8640"/>
      </w:tabs>
    </w:pPr>
  </w:style>
  <w:style w:type="character" w:styleId="PageNumber">
    <w:name w:val="page number"/>
    <w:basedOn w:val="DefaultParagraphFont"/>
    <w:uiPriority w:val="99"/>
    <w:rsid w:val="002E3D66"/>
  </w:style>
  <w:style w:type="paragraph" w:styleId="DocumentMap">
    <w:name w:val="Document Map"/>
    <w:basedOn w:val="Normal"/>
    <w:semiHidden/>
    <w:rsid w:val="002E3D66"/>
    <w:pPr>
      <w:shd w:val="clear" w:color="auto" w:fill="000080"/>
    </w:pPr>
    <w:rPr>
      <w:rFonts w:ascii="Tahoma" w:hAnsi="Tahoma"/>
    </w:rPr>
  </w:style>
  <w:style w:type="paragraph" w:styleId="FootnoteText">
    <w:name w:val="footnote text"/>
    <w:basedOn w:val="Normal"/>
    <w:link w:val="FootnoteTextChar"/>
    <w:uiPriority w:val="99"/>
    <w:rsid w:val="00CF17D5"/>
    <w:rPr>
      <w:rFonts w:ascii="Arial" w:hAnsi="Arial"/>
      <w:sz w:val="15"/>
    </w:rPr>
  </w:style>
  <w:style w:type="character" w:styleId="FootnoteReference">
    <w:name w:val="footnote reference"/>
    <w:basedOn w:val="DefaultParagraphFont"/>
    <w:uiPriority w:val="99"/>
    <w:semiHidden/>
    <w:rsid w:val="002E3D66"/>
    <w:rPr>
      <w:vertAlign w:val="superscript"/>
    </w:rPr>
  </w:style>
  <w:style w:type="paragraph" w:styleId="EndnoteText">
    <w:name w:val="endnote text"/>
    <w:basedOn w:val="Normal"/>
    <w:link w:val="EndnoteTextChar"/>
    <w:uiPriority w:val="99"/>
    <w:semiHidden/>
    <w:rsid w:val="002E3D66"/>
    <w:rPr>
      <w:rFonts w:ascii="Arial" w:hAnsi="Arial"/>
    </w:rPr>
  </w:style>
  <w:style w:type="character" w:styleId="EndnoteReference">
    <w:name w:val="endnote reference"/>
    <w:basedOn w:val="DefaultParagraphFont"/>
    <w:uiPriority w:val="99"/>
    <w:semiHidden/>
    <w:rsid w:val="002E3D66"/>
    <w:rPr>
      <w:vertAlign w:val="superscript"/>
    </w:rPr>
  </w:style>
  <w:style w:type="character" w:styleId="CommentReference">
    <w:name w:val="annotation reference"/>
    <w:basedOn w:val="DefaultParagraphFont"/>
    <w:uiPriority w:val="99"/>
    <w:semiHidden/>
    <w:rsid w:val="002E3D66"/>
    <w:rPr>
      <w:sz w:val="16"/>
    </w:rPr>
  </w:style>
  <w:style w:type="paragraph" w:styleId="CommentText">
    <w:name w:val="annotation text"/>
    <w:basedOn w:val="Normal"/>
    <w:link w:val="CommentTextChar1"/>
    <w:uiPriority w:val="99"/>
    <w:semiHidden/>
    <w:rsid w:val="002E3D66"/>
    <w:rPr>
      <w:rFonts w:ascii="Arial" w:hAnsi="Arial"/>
    </w:rPr>
  </w:style>
  <w:style w:type="paragraph" w:styleId="BodyText">
    <w:name w:val="Body Text"/>
    <w:basedOn w:val="Normal"/>
    <w:rsid w:val="002E3D66"/>
    <w:pPr>
      <w:jc w:val="both"/>
    </w:pPr>
    <w:rPr>
      <w:sz w:val="24"/>
      <w:szCs w:val="24"/>
    </w:rPr>
  </w:style>
  <w:style w:type="paragraph" w:styleId="BodyText2">
    <w:name w:val="Body Text 2"/>
    <w:basedOn w:val="Normal"/>
    <w:rsid w:val="002E3D66"/>
    <w:pPr>
      <w:jc w:val="both"/>
    </w:pPr>
  </w:style>
  <w:style w:type="paragraph" w:styleId="BodyText3">
    <w:name w:val="Body Text 3"/>
    <w:basedOn w:val="Normal"/>
    <w:rsid w:val="002E3D66"/>
    <w:pPr>
      <w:ind w:right="5760"/>
      <w:jc w:val="both"/>
    </w:pPr>
  </w:style>
  <w:style w:type="paragraph" w:styleId="BlockText">
    <w:name w:val="Block Text"/>
    <w:basedOn w:val="Normal"/>
    <w:rsid w:val="002E3D66"/>
    <w:pPr>
      <w:spacing w:after="120"/>
      <w:ind w:left="1440" w:right="1440"/>
    </w:pPr>
  </w:style>
  <w:style w:type="paragraph" w:styleId="BodyTextFirstIndent">
    <w:name w:val="Body Text First Indent"/>
    <w:basedOn w:val="BodyText"/>
    <w:rsid w:val="002E3D66"/>
    <w:pPr>
      <w:spacing w:after="120"/>
      <w:ind w:firstLine="210"/>
      <w:jc w:val="left"/>
    </w:pPr>
    <w:rPr>
      <w:sz w:val="20"/>
      <w:szCs w:val="20"/>
    </w:rPr>
  </w:style>
  <w:style w:type="paragraph" w:styleId="BodyTextIndent">
    <w:name w:val="Body Text Indent"/>
    <w:basedOn w:val="Normal"/>
    <w:rsid w:val="002E3D66"/>
    <w:pPr>
      <w:spacing w:after="120"/>
      <w:ind w:left="360"/>
    </w:pPr>
  </w:style>
  <w:style w:type="paragraph" w:styleId="BodyTextFirstIndent2">
    <w:name w:val="Body Text First Indent 2"/>
    <w:basedOn w:val="BodyTextIndent"/>
    <w:rsid w:val="002E3D66"/>
    <w:pPr>
      <w:ind w:firstLine="210"/>
    </w:pPr>
  </w:style>
  <w:style w:type="paragraph" w:styleId="BodyTextIndent2">
    <w:name w:val="Body Text Indent 2"/>
    <w:basedOn w:val="Normal"/>
    <w:rsid w:val="002E3D66"/>
    <w:pPr>
      <w:spacing w:after="120" w:line="480" w:lineRule="auto"/>
      <w:ind w:left="360"/>
    </w:pPr>
  </w:style>
  <w:style w:type="paragraph" w:styleId="BodyTextIndent3">
    <w:name w:val="Body Text Indent 3"/>
    <w:basedOn w:val="Normal"/>
    <w:rsid w:val="002E3D66"/>
    <w:pPr>
      <w:spacing w:after="120"/>
      <w:ind w:left="360"/>
    </w:pPr>
    <w:rPr>
      <w:sz w:val="16"/>
      <w:szCs w:val="16"/>
    </w:rPr>
  </w:style>
  <w:style w:type="paragraph" w:styleId="Caption">
    <w:name w:val="caption"/>
    <w:basedOn w:val="Normal"/>
    <w:next w:val="Normal"/>
    <w:qFormat/>
    <w:rsid w:val="002E3D66"/>
    <w:pPr>
      <w:spacing w:before="120" w:after="120"/>
    </w:pPr>
    <w:rPr>
      <w:b/>
      <w:bCs/>
    </w:rPr>
  </w:style>
  <w:style w:type="paragraph" w:styleId="Closing">
    <w:name w:val="Closing"/>
    <w:basedOn w:val="Normal"/>
    <w:rsid w:val="002E3D66"/>
    <w:pPr>
      <w:ind w:left="4320"/>
    </w:pPr>
  </w:style>
  <w:style w:type="paragraph" w:styleId="Date">
    <w:name w:val="Date"/>
    <w:basedOn w:val="Normal"/>
    <w:next w:val="Normal"/>
    <w:rsid w:val="002E3D66"/>
  </w:style>
  <w:style w:type="paragraph" w:styleId="E-mailSignature">
    <w:name w:val="E-mail Signature"/>
    <w:basedOn w:val="Normal"/>
    <w:rsid w:val="002E3D66"/>
  </w:style>
  <w:style w:type="paragraph" w:styleId="EnvelopeAddress">
    <w:name w:val="envelope address"/>
    <w:basedOn w:val="Normal"/>
    <w:rsid w:val="002E3D6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E3D66"/>
    <w:rPr>
      <w:rFonts w:ascii="Arial" w:hAnsi="Arial" w:cs="Arial"/>
    </w:rPr>
  </w:style>
  <w:style w:type="paragraph" w:styleId="HTMLAddress">
    <w:name w:val="HTML Address"/>
    <w:basedOn w:val="Normal"/>
    <w:rsid w:val="002E3D66"/>
    <w:rPr>
      <w:i/>
      <w:iCs/>
    </w:rPr>
  </w:style>
  <w:style w:type="paragraph" w:styleId="HTMLPreformatted">
    <w:name w:val="HTML Preformatted"/>
    <w:basedOn w:val="Normal"/>
    <w:rsid w:val="002E3D66"/>
    <w:rPr>
      <w:rFonts w:ascii="Courier New" w:hAnsi="Courier New" w:cs="Courier New"/>
    </w:rPr>
  </w:style>
  <w:style w:type="paragraph" w:styleId="Index1">
    <w:name w:val="index 1"/>
    <w:basedOn w:val="Normal"/>
    <w:next w:val="Normal"/>
    <w:autoRedefine/>
    <w:semiHidden/>
    <w:rsid w:val="002E3D66"/>
    <w:pPr>
      <w:ind w:left="200" w:hanging="200"/>
    </w:pPr>
  </w:style>
  <w:style w:type="paragraph" w:styleId="Index2">
    <w:name w:val="index 2"/>
    <w:basedOn w:val="Normal"/>
    <w:next w:val="Normal"/>
    <w:autoRedefine/>
    <w:semiHidden/>
    <w:rsid w:val="002E3D66"/>
    <w:pPr>
      <w:ind w:left="400" w:hanging="200"/>
    </w:pPr>
  </w:style>
  <w:style w:type="paragraph" w:styleId="Index3">
    <w:name w:val="index 3"/>
    <w:basedOn w:val="Normal"/>
    <w:next w:val="Normal"/>
    <w:autoRedefine/>
    <w:semiHidden/>
    <w:rsid w:val="002E3D66"/>
    <w:pPr>
      <w:ind w:left="600" w:hanging="200"/>
    </w:pPr>
  </w:style>
  <w:style w:type="paragraph" w:styleId="Index4">
    <w:name w:val="index 4"/>
    <w:basedOn w:val="Normal"/>
    <w:next w:val="Normal"/>
    <w:autoRedefine/>
    <w:semiHidden/>
    <w:rsid w:val="002E3D66"/>
    <w:pPr>
      <w:ind w:left="800" w:hanging="200"/>
    </w:pPr>
  </w:style>
  <w:style w:type="paragraph" w:styleId="Index5">
    <w:name w:val="index 5"/>
    <w:basedOn w:val="Normal"/>
    <w:next w:val="Normal"/>
    <w:autoRedefine/>
    <w:semiHidden/>
    <w:rsid w:val="002E3D66"/>
    <w:pPr>
      <w:ind w:left="1000" w:hanging="200"/>
    </w:pPr>
  </w:style>
  <w:style w:type="paragraph" w:styleId="Index6">
    <w:name w:val="index 6"/>
    <w:basedOn w:val="Normal"/>
    <w:next w:val="Normal"/>
    <w:autoRedefine/>
    <w:semiHidden/>
    <w:rsid w:val="002E3D66"/>
    <w:pPr>
      <w:ind w:left="1200" w:hanging="200"/>
    </w:pPr>
  </w:style>
  <w:style w:type="paragraph" w:styleId="Index7">
    <w:name w:val="index 7"/>
    <w:basedOn w:val="Normal"/>
    <w:next w:val="Normal"/>
    <w:autoRedefine/>
    <w:semiHidden/>
    <w:rsid w:val="002E3D66"/>
    <w:pPr>
      <w:ind w:left="1400" w:hanging="200"/>
    </w:pPr>
  </w:style>
  <w:style w:type="paragraph" w:styleId="Index8">
    <w:name w:val="index 8"/>
    <w:basedOn w:val="Normal"/>
    <w:next w:val="Normal"/>
    <w:autoRedefine/>
    <w:semiHidden/>
    <w:rsid w:val="002E3D66"/>
    <w:pPr>
      <w:ind w:left="1600" w:hanging="200"/>
    </w:pPr>
  </w:style>
  <w:style w:type="paragraph" w:styleId="Index9">
    <w:name w:val="index 9"/>
    <w:basedOn w:val="Normal"/>
    <w:next w:val="Normal"/>
    <w:autoRedefine/>
    <w:semiHidden/>
    <w:rsid w:val="002E3D66"/>
    <w:pPr>
      <w:ind w:left="1800" w:hanging="200"/>
    </w:pPr>
  </w:style>
  <w:style w:type="paragraph" w:styleId="IndexHeading">
    <w:name w:val="index heading"/>
    <w:basedOn w:val="Normal"/>
    <w:next w:val="Index1"/>
    <w:semiHidden/>
    <w:rsid w:val="002E3D66"/>
    <w:rPr>
      <w:rFonts w:ascii="Arial" w:hAnsi="Arial" w:cs="Arial"/>
      <w:b/>
      <w:bCs/>
    </w:rPr>
  </w:style>
  <w:style w:type="paragraph" w:styleId="List">
    <w:name w:val="List"/>
    <w:basedOn w:val="Normal"/>
    <w:rsid w:val="002E3D66"/>
    <w:pPr>
      <w:ind w:left="360" w:hanging="360"/>
    </w:pPr>
  </w:style>
  <w:style w:type="paragraph" w:styleId="List2">
    <w:name w:val="List 2"/>
    <w:basedOn w:val="Normal"/>
    <w:rsid w:val="002E3D66"/>
    <w:pPr>
      <w:ind w:left="720" w:hanging="360"/>
    </w:pPr>
  </w:style>
  <w:style w:type="paragraph" w:styleId="List3">
    <w:name w:val="List 3"/>
    <w:basedOn w:val="Normal"/>
    <w:rsid w:val="002E3D66"/>
    <w:pPr>
      <w:ind w:left="1080" w:hanging="360"/>
    </w:pPr>
  </w:style>
  <w:style w:type="paragraph" w:styleId="List4">
    <w:name w:val="List 4"/>
    <w:basedOn w:val="Normal"/>
    <w:rsid w:val="002E3D66"/>
    <w:pPr>
      <w:ind w:left="1440" w:hanging="360"/>
    </w:pPr>
  </w:style>
  <w:style w:type="paragraph" w:styleId="List5">
    <w:name w:val="List 5"/>
    <w:basedOn w:val="Normal"/>
    <w:rsid w:val="002E3D66"/>
    <w:pPr>
      <w:ind w:left="1800" w:hanging="360"/>
    </w:pPr>
  </w:style>
  <w:style w:type="paragraph" w:styleId="ListBullet">
    <w:name w:val="List Bullet"/>
    <w:basedOn w:val="Normal"/>
    <w:autoRedefine/>
    <w:rsid w:val="002E3D66"/>
    <w:pPr>
      <w:numPr>
        <w:numId w:val="3"/>
      </w:numPr>
    </w:pPr>
  </w:style>
  <w:style w:type="paragraph" w:styleId="ListBullet2">
    <w:name w:val="List Bullet 2"/>
    <w:basedOn w:val="Normal"/>
    <w:autoRedefine/>
    <w:rsid w:val="002E3D66"/>
    <w:pPr>
      <w:numPr>
        <w:numId w:val="4"/>
      </w:numPr>
    </w:pPr>
  </w:style>
  <w:style w:type="paragraph" w:styleId="ListBullet3">
    <w:name w:val="List Bullet 3"/>
    <w:basedOn w:val="Normal"/>
    <w:autoRedefine/>
    <w:rsid w:val="002E3D66"/>
    <w:pPr>
      <w:numPr>
        <w:numId w:val="5"/>
      </w:numPr>
    </w:pPr>
  </w:style>
  <w:style w:type="paragraph" w:styleId="ListBullet4">
    <w:name w:val="List Bullet 4"/>
    <w:basedOn w:val="Normal"/>
    <w:autoRedefine/>
    <w:rsid w:val="002E3D66"/>
    <w:pPr>
      <w:numPr>
        <w:numId w:val="6"/>
      </w:numPr>
    </w:pPr>
  </w:style>
  <w:style w:type="paragraph" w:styleId="ListBullet5">
    <w:name w:val="List Bullet 5"/>
    <w:basedOn w:val="Normal"/>
    <w:autoRedefine/>
    <w:rsid w:val="002E3D66"/>
    <w:pPr>
      <w:numPr>
        <w:numId w:val="7"/>
      </w:numPr>
    </w:pPr>
  </w:style>
  <w:style w:type="paragraph" w:styleId="ListContinue">
    <w:name w:val="List Continue"/>
    <w:basedOn w:val="Normal"/>
    <w:rsid w:val="002E3D66"/>
    <w:pPr>
      <w:spacing w:after="120"/>
      <w:ind w:left="360"/>
    </w:pPr>
  </w:style>
  <w:style w:type="paragraph" w:styleId="ListContinue2">
    <w:name w:val="List Continue 2"/>
    <w:basedOn w:val="Normal"/>
    <w:rsid w:val="002E3D66"/>
    <w:pPr>
      <w:spacing w:after="120"/>
      <w:ind w:left="720"/>
    </w:pPr>
  </w:style>
  <w:style w:type="paragraph" w:styleId="ListContinue3">
    <w:name w:val="List Continue 3"/>
    <w:basedOn w:val="Normal"/>
    <w:rsid w:val="002E3D66"/>
    <w:pPr>
      <w:spacing w:after="120"/>
      <w:ind w:left="1080"/>
    </w:pPr>
  </w:style>
  <w:style w:type="paragraph" w:styleId="ListContinue4">
    <w:name w:val="List Continue 4"/>
    <w:basedOn w:val="Normal"/>
    <w:rsid w:val="002E3D66"/>
    <w:pPr>
      <w:spacing w:after="120"/>
      <w:ind w:left="1440"/>
    </w:pPr>
  </w:style>
  <w:style w:type="paragraph" w:styleId="ListContinue5">
    <w:name w:val="List Continue 5"/>
    <w:basedOn w:val="Normal"/>
    <w:rsid w:val="002E3D66"/>
    <w:pPr>
      <w:spacing w:after="120"/>
      <w:ind w:left="1800"/>
    </w:pPr>
  </w:style>
  <w:style w:type="paragraph" w:styleId="ListNumber">
    <w:name w:val="List Number"/>
    <w:basedOn w:val="Normal"/>
    <w:rsid w:val="002E3D66"/>
    <w:pPr>
      <w:numPr>
        <w:numId w:val="8"/>
      </w:numPr>
    </w:pPr>
  </w:style>
  <w:style w:type="paragraph" w:styleId="ListNumber2">
    <w:name w:val="List Number 2"/>
    <w:basedOn w:val="Normal"/>
    <w:rsid w:val="002E3D66"/>
    <w:pPr>
      <w:numPr>
        <w:numId w:val="9"/>
      </w:numPr>
    </w:pPr>
  </w:style>
  <w:style w:type="paragraph" w:styleId="ListNumber3">
    <w:name w:val="List Number 3"/>
    <w:basedOn w:val="Normal"/>
    <w:rsid w:val="002E3D66"/>
    <w:pPr>
      <w:numPr>
        <w:numId w:val="10"/>
      </w:numPr>
    </w:pPr>
  </w:style>
  <w:style w:type="paragraph" w:styleId="ListNumber4">
    <w:name w:val="List Number 4"/>
    <w:basedOn w:val="Normal"/>
    <w:rsid w:val="002E3D66"/>
    <w:pPr>
      <w:numPr>
        <w:numId w:val="11"/>
      </w:numPr>
    </w:pPr>
  </w:style>
  <w:style w:type="paragraph" w:styleId="ListNumber5">
    <w:name w:val="List Number 5"/>
    <w:basedOn w:val="Normal"/>
    <w:rsid w:val="002E3D66"/>
    <w:pPr>
      <w:numPr>
        <w:numId w:val="12"/>
      </w:numPr>
    </w:pPr>
  </w:style>
  <w:style w:type="paragraph" w:styleId="MacroText">
    <w:name w:val="macro"/>
    <w:semiHidden/>
    <w:rsid w:val="002E3D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E3D6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2E3D66"/>
    <w:rPr>
      <w:sz w:val="24"/>
      <w:szCs w:val="24"/>
    </w:rPr>
  </w:style>
  <w:style w:type="paragraph" w:styleId="NormalIndent">
    <w:name w:val="Normal Indent"/>
    <w:basedOn w:val="Normal"/>
    <w:rsid w:val="002E3D66"/>
    <w:pPr>
      <w:ind w:left="720"/>
    </w:pPr>
  </w:style>
  <w:style w:type="paragraph" w:styleId="NoteHeading">
    <w:name w:val="Note Heading"/>
    <w:basedOn w:val="Normal"/>
    <w:next w:val="Normal"/>
    <w:rsid w:val="002E3D66"/>
  </w:style>
  <w:style w:type="paragraph" w:styleId="PlainText">
    <w:name w:val="Plain Text"/>
    <w:basedOn w:val="Normal"/>
    <w:rsid w:val="002E3D66"/>
    <w:rPr>
      <w:rFonts w:ascii="Courier New" w:hAnsi="Courier New" w:cs="Courier New"/>
    </w:rPr>
  </w:style>
  <w:style w:type="paragraph" w:styleId="Salutation">
    <w:name w:val="Salutation"/>
    <w:basedOn w:val="Normal"/>
    <w:next w:val="Normal"/>
    <w:rsid w:val="002E3D66"/>
  </w:style>
  <w:style w:type="paragraph" w:styleId="Signature">
    <w:name w:val="Signature"/>
    <w:basedOn w:val="Normal"/>
    <w:rsid w:val="002E3D66"/>
    <w:pPr>
      <w:ind w:left="4320"/>
    </w:pPr>
  </w:style>
  <w:style w:type="paragraph" w:styleId="Subtitle">
    <w:name w:val="Subtitle"/>
    <w:basedOn w:val="Normal"/>
    <w:qFormat/>
    <w:rsid w:val="002E3D6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E3D66"/>
    <w:pPr>
      <w:ind w:left="200" w:hanging="200"/>
    </w:pPr>
  </w:style>
  <w:style w:type="paragraph" w:styleId="TableofFigures">
    <w:name w:val="table of figures"/>
    <w:basedOn w:val="Normal"/>
    <w:next w:val="Normal"/>
    <w:semiHidden/>
    <w:rsid w:val="002E3D66"/>
    <w:pPr>
      <w:ind w:left="400" w:hanging="400"/>
    </w:pPr>
  </w:style>
  <w:style w:type="paragraph" w:styleId="Title">
    <w:name w:val="Title"/>
    <w:basedOn w:val="Normal"/>
    <w:qFormat/>
    <w:rsid w:val="002E3D6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E3D66"/>
    <w:pPr>
      <w:spacing w:before="120"/>
    </w:pPr>
    <w:rPr>
      <w:rFonts w:ascii="Arial" w:hAnsi="Arial" w:cs="Arial"/>
      <w:b/>
      <w:bCs/>
      <w:sz w:val="24"/>
      <w:szCs w:val="24"/>
    </w:rPr>
  </w:style>
  <w:style w:type="paragraph" w:styleId="TOC1">
    <w:name w:val="toc 1"/>
    <w:basedOn w:val="Normal"/>
    <w:next w:val="Normal"/>
    <w:autoRedefine/>
    <w:semiHidden/>
    <w:rsid w:val="002E3D66"/>
  </w:style>
  <w:style w:type="paragraph" w:styleId="TOC2">
    <w:name w:val="toc 2"/>
    <w:basedOn w:val="Normal"/>
    <w:next w:val="Normal"/>
    <w:autoRedefine/>
    <w:semiHidden/>
    <w:rsid w:val="002E3D66"/>
    <w:pPr>
      <w:ind w:left="200"/>
    </w:pPr>
  </w:style>
  <w:style w:type="paragraph" w:styleId="TOC3">
    <w:name w:val="toc 3"/>
    <w:basedOn w:val="Normal"/>
    <w:next w:val="Normal"/>
    <w:autoRedefine/>
    <w:semiHidden/>
    <w:rsid w:val="002E3D66"/>
    <w:pPr>
      <w:ind w:left="400"/>
    </w:pPr>
  </w:style>
  <w:style w:type="paragraph" w:styleId="TOC4">
    <w:name w:val="toc 4"/>
    <w:basedOn w:val="Normal"/>
    <w:next w:val="Normal"/>
    <w:autoRedefine/>
    <w:semiHidden/>
    <w:rsid w:val="002E3D66"/>
    <w:pPr>
      <w:ind w:left="600"/>
    </w:pPr>
  </w:style>
  <w:style w:type="paragraph" w:styleId="TOC5">
    <w:name w:val="toc 5"/>
    <w:basedOn w:val="Normal"/>
    <w:next w:val="Normal"/>
    <w:autoRedefine/>
    <w:semiHidden/>
    <w:rsid w:val="002E3D66"/>
    <w:pPr>
      <w:ind w:left="800"/>
    </w:pPr>
  </w:style>
  <w:style w:type="paragraph" w:styleId="TOC6">
    <w:name w:val="toc 6"/>
    <w:basedOn w:val="Normal"/>
    <w:next w:val="Normal"/>
    <w:autoRedefine/>
    <w:semiHidden/>
    <w:rsid w:val="002E3D66"/>
    <w:pPr>
      <w:ind w:left="1000"/>
    </w:pPr>
  </w:style>
  <w:style w:type="paragraph" w:styleId="TOC7">
    <w:name w:val="toc 7"/>
    <w:basedOn w:val="Normal"/>
    <w:next w:val="Normal"/>
    <w:autoRedefine/>
    <w:semiHidden/>
    <w:rsid w:val="002E3D66"/>
    <w:pPr>
      <w:ind w:left="1200"/>
    </w:pPr>
  </w:style>
  <w:style w:type="paragraph" w:styleId="TOC8">
    <w:name w:val="toc 8"/>
    <w:basedOn w:val="Normal"/>
    <w:next w:val="Normal"/>
    <w:autoRedefine/>
    <w:semiHidden/>
    <w:rsid w:val="002E3D66"/>
    <w:pPr>
      <w:ind w:left="1400"/>
    </w:pPr>
  </w:style>
  <w:style w:type="paragraph" w:styleId="TOC9">
    <w:name w:val="toc 9"/>
    <w:basedOn w:val="Normal"/>
    <w:next w:val="Normal"/>
    <w:autoRedefine/>
    <w:semiHidden/>
    <w:rsid w:val="002E3D66"/>
    <w:pPr>
      <w:ind w:left="1600"/>
    </w:pPr>
  </w:style>
  <w:style w:type="paragraph" w:styleId="BalloonText">
    <w:name w:val="Balloon Text"/>
    <w:basedOn w:val="Normal"/>
    <w:link w:val="BalloonTextChar"/>
    <w:uiPriority w:val="99"/>
    <w:semiHidden/>
    <w:unhideWhenUsed/>
    <w:rsid w:val="00D465D2"/>
    <w:rPr>
      <w:rFonts w:ascii="Tahoma" w:hAnsi="Tahoma" w:cs="Tahoma"/>
      <w:sz w:val="16"/>
      <w:szCs w:val="16"/>
    </w:rPr>
  </w:style>
  <w:style w:type="character" w:customStyle="1" w:styleId="BalloonTextChar">
    <w:name w:val="Balloon Text Char"/>
    <w:basedOn w:val="DefaultParagraphFont"/>
    <w:link w:val="BalloonText"/>
    <w:uiPriority w:val="99"/>
    <w:semiHidden/>
    <w:rsid w:val="00D465D2"/>
    <w:rPr>
      <w:rFonts w:ascii="Tahoma" w:hAnsi="Tahoma" w:cs="Tahoma"/>
      <w:sz w:val="16"/>
      <w:szCs w:val="16"/>
    </w:rPr>
  </w:style>
  <w:style w:type="character" w:styleId="Hyperlink">
    <w:name w:val="Hyperlink"/>
    <w:basedOn w:val="DefaultParagraphFont"/>
    <w:uiPriority w:val="99"/>
    <w:unhideWhenUsed/>
    <w:rsid w:val="00B462D9"/>
    <w:rPr>
      <w:color w:val="0000FF"/>
      <w:u w:val="single"/>
    </w:rPr>
  </w:style>
  <w:style w:type="character" w:customStyle="1" w:styleId="FootnoteTextChar">
    <w:name w:val="Footnote Text Char"/>
    <w:basedOn w:val="DefaultParagraphFont"/>
    <w:link w:val="FootnoteText"/>
    <w:uiPriority w:val="99"/>
    <w:rsid w:val="00CF17D5"/>
    <w:rPr>
      <w:rFonts w:ascii="Arial" w:hAnsi="Arial"/>
      <w:sz w:val="15"/>
    </w:rPr>
  </w:style>
  <w:style w:type="paragraph" w:styleId="ListParagraph">
    <w:name w:val="List Paragraph"/>
    <w:basedOn w:val="Normal"/>
    <w:uiPriority w:val="34"/>
    <w:qFormat/>
    <w:rsid w:val="00D93915"/>
    <w:pPr>
      <w:ind w:left="720"/>
    </w:pPr>
  </w:style>
  <w:style w:type="character" w:customStyle="1" w:styleId="EndnoteTextChar">
    <w:name w:val="Endnote Text Char"/>
    <w:basedOn w:val="DefaultParagraphFont"/>
    <w:link w:val="EndnoteText"/>
    <w:uiPriority w:val="99"/>
    <w:semiHidden/>
    <w:rsid w:val="006329FB"/>
    <w:rPr>
      <w:rFonts w:ascii="Arial" w:hAnsi="Arial"/>
    </w:rPr>
  </w:style>
  <w:style w:type="character" w:customStyle="1" w:styleId="FooterChar">
    <w:name w:val="Footer Char"/>
    <w:basedOn w:val="DefaultParagraphFont"/>
    <w:link w:val="Footer"/>
    <w:uiPriority w:val="99"/>
    <w:rsid w:val="0084179E"/>
  </w:style>
  <w:style w:type="paragraph" w:styleId="Revision">
    <w:name w:val="Revision"/>
    <w:hidden/>
    <w:uiPriority w:val="99"/>
    <w:semiHidden/>
    <w:rsid w:val="0084179E"/>
    <w:rPr>
      <w:rFonts w:asciiTheme="minorHAnsi" w:eastAsiaTheme="minorEastAsia" w:hAnsiTheme="minorHAnsi" w:cstheme="minorBidi"/>
      <w:sz w:val="24"/>
      <w:szCs w:val="24"/>
    </w:rPr>
  </w:style>
  <w:style w:type="character" w:customStyle="1" w:styleId="CommentTextChar">
    <w:name w:val="Comment Text Char"/>
    <w:basedOn w:val="DefaultParagraphFont"/>
    <w:uiPriority w:val="99"/>
    <w:semiHidden/>
    <w:rsid w:val="0084179E"/>
    <w:rPr>
      <w:sz w:val="20"/>
      <w:szCs w:val="20"/>
    </w:rPr>
  </w:style>
  <w:style w:type="paragraph" w:styleId="CommentSubject">
    <w:name w:val="annotation subject"/>
    <w:basedOn w:val="CommentText"/>
    <w:next w:val="CommentText"/>
    <w:link w:val="CommentSubjectChar"/>
    <w:uiPriority w:val="99"/>
    <w:semiHidden/>
    <w:unhideWhenUsed/>
    <w:rsid w:val="0084179E"/>
    <w:rPr>
      <w:rFonts w:asciiTheme="minorHAnsi" w:eastAsiaTheme="minorEastAsia" w:hAnsiTheme="minorHAnsi" w:cstheme="minorBidi"/>
      <w:b/>
      <w:bCs/>
    </w:rPr>
  </w:style>
  <w:style w:type="character" w:customStyle="1" w:styleId="CommentTextChar1">
    <w:name w:val="Comment Text Char1"/>
    <w:basedOn w:val="DefaultParagraphFont"/>
    <w:link w:val="CommentText"/>
    <w:uiPriority w:val="99"/>
    <w:semiHidden/>
    <w:rsid w:val="0084179E"/>
    <w:rPr>
      <w:rFonts w:ascii="Arial" w:hAnsi="Arial"/>
    </w:rPr>
  </w:style>
  <w:style w:type="character" w:customStyle="1" w:styleId="CommentSubjectChar">
    <w:name w:val="Comment Subject Char"/>
    <w:basedOn w:val="CommentTextChar1"/>
    <w:link w:val="CommentSubject"/>
    <w:uiPriority w:val="99"/>
    <w:semiHidden/>
    <w:rsid w:val="0084179E"/>
    <w:rPr>
      <w:rFonts w:asciiTheme="minorHAnsi" w:eastAsiaTheme="minorEastAsia" w:hAnsiTheme="minorHAnsi" w:cstheme="minorBidi"/>
      <w:b/>
      <w:bCs/>
    </w:rPr>
  </w:style>
  <w:style w:type="character" w:customStyle="1" w:styleId="HeaderChar">
    <w:name w:val="Header Char"/>
    <w:basedOn w:val="DefaultParagraphFont"/>
    <w:link w:val="Header"/>
    <w:uiPriority w:val="99"/>
    <w:rsid w:val="000F432E"/>
  </w:style>
  <w:style w:type="character" w:styleId="FollowedHyperlink">
    <w:name w:val="FollowedHyperlink"/>
    <w:basedOn w:val="DefaultParagraphFont"/>
    <w:uiPriority w:val="99"/>
    <w:semiHidden/>
    <w:unhideWhenUsed/>
    <w:rsid w:val="000F43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66"/>
  </w:style>
  <w:style w:type="paragraph" w:styleId="Heading1">
    <w:name w:val="heading 1"/>
    <w:basedOn w:val="Normal"/>
    <w:next w:val="Normal"/>
    <w:qFormat/>
    <w:rsid w:val="002E3D66"/>
    <w:pPr>
      <w:keepNext/>
      <w:jc w:val="center"/>
      <w:outlineLvl w:val="0"/>
    </w:pPr>
    <w:rPr>
      <w:b/>
      <w:bCs/>
      <w:sz w:val="24"/>
      <w:szCs w:val="24"/>
    </w:rPr>
  </w:style>
  <w:style w:type="paragraph" w:styleId="Heading2">
    <w:name w:val="heading 2"/>
    <w:basedOn w:val="Normal"/>
    <w:next w:val="Normal"/>
    <w:qFormat/>
    <w:rsid w:val="002E3D66"/>
    <w:pPr>
      <w:keepNext/>
      <w:jc w:val="both"/>
      <w:outlineLvl w:val="1"/>
    </w:pPr>
    <w:rPr>
      <w:b/>
      <w:bCs/>
      <w:sz w:val="24"/>
      <w:szCs w:val="24"/>
    </w:rPr>
  </w:style>
  <w:style w:type="paragraph" w:styleId="Heading3">
    <w:name w:val="heading 3"/>
    <w:basedOn w:val="Normal"/>
    <w:next w:val="Normal"/>
    <w:qFormat/>
    <w:rsid w:val="002E3D66"/>
    <w:pPr>
      <w:keepNext/>
      <w:jc w:val="center"/>
      <w:outlineLvl w:val="2"/>
    </w:pPr>
    <w:rPr>
      <w:b/>
      <w:bCs/>
    </w:rPr>
  </w:style>
  <w:style w:type="paragraph" w:styleId="Heading4">
    <w:name w:val="heading 4"/>
    <w:basedOn w:val="Normal"/>
    <w:next w:val="Normal"/>
    <w:qFormat/>
    <w:rsid w:val="002E3D66"/>
    <w:pPr>
      <w:keepNext/>
      <w:jc w:val="both"/>
      <w:outlineLvl w:val="3"/>
    </w:pPr>
    <w:rPr>
      <w:b/>
      <w:bCs/>
      <w:sz w:val="16"/>
    </w:rPr>
  </w:style>
  <w:style w:type="paragraph" w:styleId="Heading5">
    <w:name w:val="heading 5"/>
    <w:basedOn w:val="Normal"/>
    <w:next w:val="Normal"/>
    <w:qFormat/>
    <w:rsid w:val="002E3D66"/>
    <w:pPr>
      <w:keepNext/>
      <w:jc w:val="center"/>
      <w:outlineLvl w:val="4"/>
    </w:pPr>
    <w:rPr>
      <w:b/>
      <w:bCs/>
      <w:sz w:val="16"/>
    </w:rPr>
  </w:style>
  <w:style w:type="paragraph" w:styleId="Heading6">
    <w:name w:val="heading 6"/>
    <w:basedOn w:val="Normal"/>
    <w:next w:val="Normal"/>
    <w:qFormat/>
    <w:rsid w:val="002E3D66"/>
    <w:pPr>
      <w:spacing w:before="240" w:after="60"/>
      <w:outlineLvl w:val="5"/>
    </w:pPr>
    <w:rPr>
      <w:b/>
      <w:bCs/>
      <w:sz w:val="22"/>
      <w:szCs w:val="22"/>
    </w:rPr>
  </w:style>
  <w:style w:type="paragraph" w:styleId="Heading7">
    <w:name w:val="heading 7"/>
    <w:basedOn w:val="Normal"/>
    <w:next w:val="Normal"/>
    <w:qFormat/>
    <w:rsid w:val="002E3D66"/>
    <w:pPr>
      <w:spacing w:before="240" w:after="60"/>
      <w:outlineLvl w:val="6"/>
    </w:pPr>
    <w:rPr>
      <w:sz w:val="24"/>
      <w:szCs w:val="24"/>
    </w:rPr>
  </w:style>
  <w:style w:type="paragraph" w:styleId="Heading8">
    <w:name w:val="heading 8"/>
    <w:basedOn w:val="Normal"/>
    <w:next w:val="Normal"/>
    <w:qFormat/>
    <w:rsid w:val="002E3D66"/>
    <w:pPr>
      <w:spacing w:before="240" w:after="60"/>
      <w:outlineLvl w:val="7"/>
    </w:pPr>
    <w:rPr>
      <w:i/>
      <w:iCs/>
      <w:sz w:val="24"/>
      <w:szCs w:val="24"/>
    </w:rPr>
  </w:style>
  <w:style w:type="paragraph" w:styleId="Heading9">
    <w:name w:val="heading 9"/>
    <w:basedOn w:val="Normal"/>
    <w:next w:val="Normal"/>
    <w:qFormat/>
    <w:rsid w:val="002E3D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D66"/>
    <w:pPr>
      <w:tabs>
        <w:tab w:val="center" w:pos="4320"/>
        <w:tab w:val="right" w:pos="8640"/>
      </w:tabs>
    </w:pPr>
  </w:style>
  <w:style w:type="paragraph" w:styleId="Footer">
    <w:name w:val="footer"/>
    <w:basedOn w:val="Normal"/>
    <w:link w:val="FooterChar"/>
    <w:uiPriority w:val="99"/>
    <w:rsid w:val="002E3D66"/>
    <w:pPr>
      <w:tabs>
        <w:tab w:val="center" w:pos="4320"/>
        <w:tab w:val="right" w:pos="8640"/>
      </w:tabs>
    </w:pPr>
  </w:style>
  <w:style w:type="character" w:styleId="PageNumber">
    <w:name w:val="page number"/>
    <w:basedOn w:val="DefaultParagraphFont"/>
    <w:uiPriority w:val="99"/>
    <w:rsid w:val="002E3D66"/>
  </w:style>
  <w:style w:type="paragraph" w:styleId="DocumentMap">
    <w:name w:val="Document Map"/>
    <w:basedOn w:val="Normal"/>
    <w:semiHidden/>
    <w:rsid w:val="002E3D66"/>
    <w:pPr>
      <w:shd w:val="clear" w:color="auto" w:fill="000080"/>
    </w:pPr>
    <w:rPr>
      <w:rFonts w:ascii="Tahoma" w:hAnsi="Tahoma"/>
    </w:rPr>
  </w:style>
  <w:style w:type="paragraph" w:styleId="FootnoteText">
    <w:name w:val="footnote text"/>
    <w:basedOn w:val="Normal"/>
    <w:link w:val="FootnoteTextChar"/>
    <w:uiPriority w:val="99"/>
    <w:rsid w:val="00CF17D5"/>
    <w:rPr>
      <w:rFonts w:ascii="Arial" w:hAnsi="Arial"/>
      <w:sz w:val="15"/>
    </w:rPr>
  </w:style>
  <w:style w:type="character" w:styleId="FootnoteReference">
    <w:name w:val="footnote reference"/>
    <w:basedOn w:val="DefaultParagraphFont"/>
    <w:uiPriority w:val="99"/>
    <w:semiHidden/>
    <w:rsid w:val="002E3D66"/>
    <w:rPr>
      <w:vertAlign w:val="superscript"/>
    </w:rPr>
  </w:style>
  <w:style w:type="paragraph" w:styleId="EndnoteText">
    <w:name w:val="endnote text"/>
    <w:basedOn w:val="Normal"/>
    <w:link w:val="EndnoteTextChar"/>
    <w:uiPriority w:val="99"/>
    <w:semiHidden/>
    <w:rsid w:val="002E3D66"/>
    <w:rPr>
      <w:rFonts w:ascii="Arial" w:hAnsi="Arial"/>
    </w:rPr>
  </w:style>
  <w:style w:type="character" w:styleId="EndnoteReference">
    <w:name w:val="endnote reference"/>
    <w:basedOn w:val="DefaultParagraphFont"/>
    <w:uiPriority w:val="99"/>
    <w:semiHidden/>
    <w:rsid w:val="002E3D66"/>
    <w:rPr>
      <w:vertAlign w:val="superscript"/>
    </w:rPr>
  </w:style>
  <w:style w:type="character" w:styleId="CommentReference">
    <w:name w:val="annotation reference"/>
    <w:basedOn w:val="DefaultParagraphFont"/>
    <w:uiPriority w:val="99"/>
    <w:semiHidden/>
    <w:rsid w:val="002E3D66"/>
    <w:rPr>
      <w:sz w:val="16"/>
    </w:rPr>
  </w:style>
  <w:style w:type="paragraph" w:styleId="CommentText">
    <w:name w:val="annotation text"/>
    <w:basedOn w:val="Normal"/>
    <w:link w:val="CommentTextChar1"/>
    <w:uiPriority w:val="99"/>
    <w:semiHidden/>
    <w:rsid w:val="002E3D66"/>
    <w:rPr>
      <w:rFonts w:ascii="Arial" w:hAnsi="Arial"/>
    </w:rPr>
  </w:style>
  <w:style w:type="paragraph" w:styleId="BodyText">
    <w:name w:val="Body Text"/>
    <w:basedOn w:val="Normal"/>
    <w:rsid w:val="002E3D66"/>
    <w:pPr>
      <w:jc w:val="both"/>
    </w:pPr>
    <w:rPr>
      <w:sz w:val="24"/>
      <w:szCs w:val="24"/>
    </w:rPr>
  </w:style>
  <w:style w:type="paragraph" w:styleId="BodyText2">
    <w:name w:val="Body Text 2"/>
    <w:basedOn w:val="Normal"/>
    <w:rsid w:val="002E3D66"/>
    <w:pPr>
      <w:jc w:val="both"/>
    </w:pPr>
  </w:style>
  <w:style w:type="paragraph" w:styleId="BodyText3">
    <w:name w:val="Body Text 3"/>
    <w:basedOn w:val="Normal"/>
    <w:rsid w:val="002E3D66"/>
    <w:pPr>
      <w:ind w:right="5760"/>
      <w:jc w:val="both"/>
    </w:pPr>
  </w:style>
  <w:style w:type="paragraph" w:styleId="BlockText">
    <w:name w:val="Block Text"/>
    <w:basedOn w:val="Normal"/>
    <w:rsid w:val="002E3D66"/>
    <w:pPr>
      <w:spacing w:after="120"/>
      <w:ind w:left="1440" w:right="1440"/>
    </w:pPr>
  </w:style>
  <w:style w:type="paragraph" w:styleId="BodyTextFirstIndent">
    <w:name w:val="Body Text First Indent"/>
    <w:basedOn w:val="BodyText"/>
    <w:rsid w:val="002E3D66"/>
    <w:pPr>
      <w:spacing w:after="120"/>
      <w:ind w:firstLine="210"/>
      <w:jc w:val="left"/>
    </w:pPr>
    <w:rPr>
      <w:sz w:val="20"/>
      <w:szCs w:val="20"/>
    </w:rPr>
  </w:style>
  <w:style w:type="paragraph" w:styleId="BodyTextIndent">
    <w:name w:val="Body Text Indent"/>
    <w:basedOn w:val="Normal"/>
    <w:rsid w:val="002E3D66"/>
    <w:pPr>
      <w:spacing w:after="120"/>
      <w:ind w:left="360"/>
    </w:pPr>
  </w:style>
  <w:style w:type="paragraph" w:styleId="BodyTextFirstIndent2">
    <w:name w:val="Body Text First Indent 2"/>
    <w:basedOn w:val="BodyTextIndent"/>
    <w:rsid w:val="002E3D66"/>
    <w:pPr>
      <w:ind w:firstLine="210"/>
    </w:pPr>
  </w:style>
  <w:style w:type="paragraph" w:styleId="BodyTextIndent2">
    <w:name w:val="Body Text Indent 2"/>
    <w:basedOn w:val="Normal"/>
    <w:rsid w:val="002E3D66"/>
    <w:pPr>
      <w:spacing w:after="120" w:line="480" w:lineRule="auto"/>
      <w:ind w:left="360"/>
    </w:pPr>
  </w:style>
  <w:style w:type="paragraph" w:styleId="BodyTextIndent3">
    <w:name w:val="Body Text Indent 3"/>
    <w:basedOn w:val="Normal"/>
    <w:rsid w:val="002E3D66"/>
    <w:pPr>
      <w:spacing w:after="120"/>
      <w:ind w:left="360"/>
    </w:pPr>
    <w:rPr>
      <w:sz w:val="16"/>
      <w:szCs w:val="16"/>
    </w:rPr>
  </w:style>
  <w:style w:type="paragraph" w:styleId="Caption">
    <w:name w:val="caption"/>
    <w:basedOn w:val="Normal"/>
    <w:next w:val="Normal"/>
    <w:qFormat/>
    <w:rsid w:val="002E3D66"/>
    <w:pPr>
      <w:spacing w:before="120" w:after="120"/>
    </w:pPr>
    <w:rPr>
      <w:b/>
      <w:bCs/>
    </w:rPr>
  </w:style>
  <w:style w:type="paragraph" w:styleId="Closing">
    <w:name w:val="Closing"/>
    <w:basedOn w:val="Normal"/>
    <w:rsid w:val="002E3D66"/>
    <w:pPr>
      <w:ind w:left="4320"/>
    </w:pPr>
  </w:style>
  <w:style w:type="paragraph" w:styleId="Date">
    <w:name w:val="Date"/>
    <w:basedOn w:val="Normal"/>
    <w:next w:val="Normal"/>
    <w:rsid w:val="002E3D66"/>
  </w:style>
  <w:style w:type="paragraph" w:styleId="E-mailSignature">
    <w:name w:val="E-mail Signature"/>
    <w:basedOn w:val="Normal"/>
    <w:rsid w:val="002E3D66"/>
  </w:style>
  <w:style w:type="paragraph" w:styleId="EnvelopeAddress">
    <w:name w:val="envelope address"/>
    <w:basedOn w:val="Normal"/>
    <w:rsid w:val="002E3D6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E3D66"/>
    <w:rPr>
      <w:rFonts w:ascii="Arial" w:hAnsi="Arial" w:cs="Arial"/>
    </w:rPr>
  </w:style>
  <w:style w:type="paragraph" w:styleId="HTMLAddress">
    <w:name w:val="HTML Address"/>
    <w:basedOn w:val="Normal"/>
    <w:rsid w:val="002E3D66"/>
    <w:rPr>
      <w:i/>
      <w:iCs/>
    </w:rPr>
  </w:style>
  <w:style w:type="paragraph" w:styleId="HTMLPreformatted">
    <w:name w:val="HTML Preformatted"/>
    <w:basedOn w:val="Normal"/>
    <w:rsid w:val="002E3D66"/>
    <w:rPr>
      <w:rFonts w:ascii="Courier New" w:hAnsi="Courier New" w:cs="Courier New"/>
    </w:rPr>
  </w:style>
  <w:style w:type="paragraph" w:styleId="Index1">
    <w:name w:val="index 1"/>
    <w:basedOn w:val="Normal"/>
    <w:next w:val="Normal"/>
    <w:autoRedefine/>
    <w:semiHidden/>
    <w:rsid w:val="002E3D66"/>
    <w:pPr>
      <w:ind w:left="200" w:hanging="200"/>
    </w:pPr>
  </w:style>
  <w:style w:type="paragraph" w:styleId="Index2">
    <w:name w:val="index 2"/>
    <w:basedOn w:val="Normal"/>
    <w:next w:val="Normal"/>
    <w:autoRedefine/>
    <w:semiHidden/>
    <w:rsid w:val="002E3D66"/>
    <w:pPr>
      <w:ind w:left="400" w:hanging="200"/>
    </w:pPr>
  </w:style>
  <w:style w:type="paragraph" w:styleId="Index3">
    <w:name w:val="index 3"/>
    <w:basedOn w:val="Normal"/>
    <w:next w:val="Normal"/>
    <w:autoRedefine/>
    <w:semiHidden/>
    <w:rsid w:val="002E3D66"/>
    <w:pPr>
      <w:ind w:left="600" w:hanging="200"/>
    </w:pPr>
  </w:style>
  <w:style w:type="paragraph" w:styleId="Index4">
    <w:name w:val="index 4"/>
    <w:basedOn w:val="Normal"/>
    <w:next w:val="Normal"/>
    <w:autoRedefine/>
    <w:semiHidden/>
    <w:rsid w:val="002E3D66"/>
    <w:pPr>
      <w:ind w:left="800" w:hanging="200"/>
    </w:pPr>
  </w:style>
  <w:style w:type="paragraph" w:styleId="Index5">
    <w:name w:val="index 5"/>
    <w:basedOn w:val="Normal"/>
    <w:next w:val="Normal"/>
    <w:autoRedefine/>
    <w:semiHidden/>
    <w:rsid w:val="002E3D66"/>
    <w:pPr>
      <w:ind w:left="1000" w:hanging="200"/>
    </w:pPr>
  </w:style>
  <w:style w:type="paragraph" w:styleId="Index6">
    <w:name w:val="index 6"/>
    <w:basedOn w:val="Normal"/>
    <w:next w:val="Normal"/>
    <w:autoRedefine/>
    <w:semiHidden/>
    <w:rsid w:val="002E3D66"/>
    <w:pPr>
      <w:ind w:left="1200" w:hanging="200"/>
    </w:pPr>
  </w:style>
  <w:style w:type="paragraph" w:styleId="Index7">
    <w:name w:val="index 7"/>
    <w:basedOn w:val="Normal"/>
    <w:next w:val="Normal"/>
    <w:autoRedefine/>
    <w:semiHidden/>
    <w:rsid w:val="002E3D66"/>
    <w:pPr>
      <w:ind w:left="1400" w:hanging="200"/>
    </w:pPr>
  </w:style>
  <w:style w:type="paragraph" w:styleId="Index8">
    <w:name w:val="index 8"/>
    <w:basedOn w:val="Normal"/>
    <w:next w:val="Normal"/>
    <w:autoRedefine/>
    <w:semiHidden/>
    <w:rsid w:val="002E3D66"/>
    <w:pPr>
      <w:ind w:left="1600" w:hanging="200"/>
    </w:pPr>
  </w:style>
  <w:style w:type="paragraph" w:styleId="Index9">
    <w:name w:val="index 9"/>
    <w:basedOn w:val="Normal"/>
    <w:next w:val="Normal"/>
    <w:autoRedefine/>
    <w:semiHidden/>
    <w:rsid w:val="002E3D66"/>
    <w:pPr>
      <w:ind w:left="1800" w:hanging="200"/>
    </w:pPr>
  </w:style>
  <w:style w:type="paragraph" w:styleId="IndexHeading">
    <w:name w:val="index heading"/>
    <w:basedOn w:val="Normal"/>
    <w:next w:val="Index1"/>
    <w:semiHidden/>
    <w:rsid w:val="002E3D66"/>
    <w:rPr>
      <w:rFonts w:ascii="Arial" w:hAnsi="Arial" w:cs="Arial"/>
      <w:b/>
      <w:bCs/>
    </w:rPr>
  </w:style>
  <w:style w:type="paragraph" w:styleId="List">
    <w:name w:val="List"/>
    <w:basedOn w:val="Normal"/>
    <w:rsid w:val="002E3D66"/>
    <w:pPr>
      <w:ind w:left="360" w:hanging="360"/>
    </w:pPr>
  </w:style>
  <w:style w:type="paragraph" w:styleId="List2">
    <w:name w:val="List 2"/>
    <w:basedOn w:val="Normal"/>
    <w:rsid w:val="002E3D66"/>
    <w:pPr>
      <w:ind w:left="720" w:hanging="360"/>
    </w:pPr>
  </w:style>
  <w:style w:type="paragraph" w:styleId="List3">
    <w:name w:val="List 3"/>
    <w:basedOn w:val="Normal"/>
    <w:rsid w:val="002E3D66"/>
    <w:pPr>
      <w:ind w:left="1080" w:hanging="360"/>
    </w:pPr>
  </w:style>
  <w:style w:type="paragraph" w:styleId="List4">
    <w:name w:val="List 4"/>
    <w:basedOn w:val="Normal"/>
    <w:rsid w:val="002E3D66"/>
    <w:pPr>
      <w:ind w:left="1440" w:hanging="360"/>
    </w:pPr>
  </w:style>
  <w:style w:type="paragraph" w:styleId="List5">
    <w:name w:val="List 5"/>
    <w:basedOn w:val="Normal"/>
    <w:rsid w:val="002E3D66"/>
    <w:pPr>
      <w:ind w:left="1800" w:hanging="360"/>
    </w:pPr>
  </w:style>
  <w:style w:type="paragraph" w:styleId="ListBullet">
    <w:name w:val="List Bullet"/>
    <w:basedOn w:val="Normal"/>
    <w:autoRedefine/>
    <w:rsid w:val="002E3D66"/>
    <w:pPr>
      <w:numPr>
        <w:numId w:val="3"/>
      </w:numPr>
    </w:pPr>
  </w:style>
  <w:style w:type="paragraph" w:styleId="ListBullet2">
    <w:name w:val="List Bullet 2"/>
    <w:basedOn w:val="Normal"/>
    <w:autoRedefine/>
    <w:rsid w:val="002E3D66"/>
    <w:pPr>
      <w:numPr>
        <w:numId w:val="4"/>
      </w:numPr>
    </w:pPr>
  </w:style>
  <w:style w:type="paragraph" w:styleId="ListBullet3">
    <w:name w:val="List Bullet 3"/>
    <w:basedOn w:val="Normal"/>
    <w:autoRedefine/>
    <w:rsid w:val="002E3D66"/>
    <w:pPr>
      <w:numPr>
        <w:numId w:val="5"/>
      </w:numPr>
    </w:pPr>
  </w:style>
  <w:style w:type="paragraph" w:styleId="ListBullet4">
    <w:name w:val="List Bullet 4"/>
    <w:basedOn w:val="Normal"/>
    <w:autoRedefine/>
    <w:rsid w:val="002E3D66"/>
    <w:pPr>
      <w:numPr>
        <w:numId w:val="6"/>
      </w:numPr>
    </w:pPr>
  </w:style>
  <w:style w:type="paragraph" w:styleId="ListBullet5">
    <w:name w:val="List Bullet 5"/>
    <w:basedOn w:val="Normal"/>
    <w:autoRedefine/>
    <w:rsid w:val="002E3D66"/>
    <w:pPr>
      <w:numPr>
        <w:numId w:val="7"/>
      </w:numPr>
    </w:pPr>
  </w:style>
  <w:style w:type="paragraph" w:styleId="ListContinue">
    <w:name w:val="List Continue"/>
    <w:basedOn w:val="Normal"/>
    <w:rsid w:val="002E3D66"/>
    <w:pPr>
      <w:spacing w:after="120"/>
      <w:ind w:left="360"/>
    </w:pPr>
  </w:style>
  <w:style w:type="paragraph" w:styleId="ListContinue2">
    <w:name w:val="List Continue 2"/>
    <w:basedOn w:val="Normal"/>
    <w:rsid w:val="002E3D66"/>
    <w:pPr>
      <w:spacing w:after="120"/>
      <w:ind w:left="720"/>
    </w:pPr>
  </w:style>
  <w:style w:type="paragraph" w:styleId="ListContinue3">
    <w:name w:val="List Continue 3"/>
    <w:basedOn w:val="Normal"/>
    <w:rsid w:val="002E3D66"/>
    <w:pPr>
      <w:spacing w:after="120"/>
      <w:ind w:left="1080"/>
    </w:pPr>
  </w:style>
  <w:style w:type="paragraph" w:styleId="ListContinue4">
    <w:name w:val="List Continue 4"/>
    <w:basedOn w:val="Normal"/>
    <w:rsid w:val="002E3D66"/>
    <w:pPr>
      <w:spacing w:after="120"/>
      <w:ind w:left="1440"/>
    </w:pPr>
  </w:style>
  <w:style w:type="paragraph" w:styleId="ListContinue5">
    <w:name w:val="List Continue 5"/>
    <w:basedOn w:val="Normal"/>
    <w:rsid w:val="002E3D66"/>
    <w:pPr>
      <w:spacing w:after="120"/>
      <w:ind w:left="1800"/>
    </w:pPr>
  </w:style>
  <w:style w:type="paragraph" w:styleId="ListNumber">
    <w:name w:val="List Number"/>
    <w:basedOn w:val="Normal"/>
    <w:rsid w:val="002E3D66"/>
    <w:pPr>
      <w:numPr>
        <w:numId w:val="8"/>
      </w:numPr>
    </w:pPr>
  </w:style>
  <w:style w:type="paragraph" w:styleId="ListNumber2">
    <w:name w:val="List Number 2"/>
    <w:basedOn w:val="Normal"/>
    <w:rsid w:val="002E3D66"/>
    <w:pPr>
      <w:numPr>
        <w:numId w:val="9"/>
      </w:numPr>
    </w:pPr>
  </w:style>
  <w:style w:type="paragraph" w:styleId="ListNumber3">
    <w:name w:val="List Number 3"/>
    <w:basedOn w:val="Normal"/>
    <w:rsid w:val="002E3D66"/>
    <w:pPr>
      <w:numPr>
        <w:numId w:val="10"/>
      </w:numPr>
    </w:pPr>
  </w:style>
  <w:style w:type="paragraph" w:styleId="ListNumber4">
    <w:name w:val="List Number 4"/>
    <w:basedOn w:val="Normal"/>
    <w:rsid w:val="002E3D66"/>
    <w:pPr>
      <w:numPr>
        <w:numId w:val="11"/>
      </w:numPr>
    </w:pPr>
  </w:style>
  <w:style w:type="paragraph" w:styleId="ListNumber5">
    <w:name w:val="List Number 5"/>
    <w:basedOn w:val="Normal"/>
    <w:rsid w:val="002E3D66"/>
    <w:pPr>
      <w:numPr>
        <w:numId w:val="12"/>
      </w:numPr>
    </w:pPr>
  </w:style>
  <w:style w:type="paragraph" w:styleId="MacroText">
    <w:name w:val="macro"/>
    <w:semiHidden/>
    <w:rsid w:val="002E3D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E3D6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2E3D66"/>
    <w:rPr>
      <w:sz w:val="24"/>
      <w:szCs w:val="24"/>
    </w:rPr>
  </w:style>
  <w:style w:type="paragraph" w:styleId="NormalIndent">
    <w:name w:val="Normal Indent"/>
    <w:basedOn w:val="Normal"/>
    <w:rsid w:val="002E3D66"/>
    <w:pPr>
      <w:ind w:left="720"/>
    </w:pPr>
  </w:style>
  <w:style w:type="paragraph" w:styleId="NoteHeading">
    <w:name w:val="Note Heading"/>
    <w:basedOn w:val="Normal"/>
    <w:next w:val="Normal"/>
    <w:rsid w:val="002E3D66"/>
  </w:style>
  <w:style w:type="paragraph" w:styleId="PlainText">
    <w:name w:val="Plain Text"/>
    <w:basedOn w:val="Normal"/>
    <w:rsid w:val="002E3D66"/>
    <w:rPr>
      <w:rFonts w:ascii="Courier New" w:hAnsi="Courier New" w:cs="Courier New"/>
    </w:rPr>
  </w:style>
  <w:style w:type="paragraph" w:styleId="Salutation">
    <w:name w:val="Salutation"/>
    <w:basedOn w:val="Normal"/>
    <w:next w:val="Normal"/>
    <w:rsid w:val="002E3D66"/>
  </w:style>
  <w:style w:type="paragraph" w:styleId="Signature">
    <w:name w:val="Signature"/>
    <w:basedOn w:val="Normal"/>
    <w:rsid w:val="002E3D66"/>
    <w:pPr>
      <w:ind w:left="4320"/>
    </w:pPr>
  </w:style>
  <w:style w:type="paragraph" w:styleId="Subtitle">
    <w:name w:val="Subtitle"/>
    <w:basedOn w:val="Normal"/>
    <w:qFormat/>
    <w:rsid w:val="002E3D6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E3D66"/>
    <w:pPr>
      <w:ind w:left="200" w:hanging="200"/>
    </w:pPr>
  </w:style>
  <w:style w:type="paragraph" w:styleId="TableofFigures">
    <w:name w:val="table of figures"/>
    <w:basedOn w:val="Normal"/>
    <w:next w:val="Normal"/>
    <w:semiHidden/>
    <w:rsid w:val="002E3D66"/>
    <w:pPr>
      <w:ind w:left="400" w:hanging="400"/>
    </w:pPr>
  </w:style>
  <w:style w:type="paragraph" w:styleId="Title">
    <w:name w:val="Title"/>
    <w:basedOn w:val="Normal"/>
    <w:qFormat/>
    <w:rsid w:val="002E3D6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E3D66"/>
    <w:pPr>
      <w:spacing w:before="120"/>
    </w:pPr>
    <w:rPr>
      <w:rFonts w:ascii="Arial" w:hAnsi="Arial" w:cs="Arial"/>
      <w:b/>
      <w:bCs/>
      <w:sz w:val="24"/>
      <w:szCs w:val="24"/>
    </w:rPr>
  </w:style>
  <w:style w:type="paragraph" w:styleId="TOC1">
    <w:name w:val="toc 1"/>
    <w:basedOn w:val="Normal"/>
    <w:next w:val="Normal"/>
    <w:autoRedefine/>
    <w:semiHidden/>
    <w:rsid w:val="002E3D66"/>
  </w:style>
  <w:style w:type="paragraph" w:styleId="TOC2">
    <w:name w:val="toc 2"/>
    <w:basedOn w:val="Normal"/>
    <w:next w:val="Normal"/>
    <w:autoRedefine/>
    <w:semiHidden/>
    <w:rsid w:val="002E3D66"/>
    <w:pPr>
      <w:ind w:left="200"/>
    </w:pPr>
  </w:style>
  <w:style w:type="paragraph" w:styleId="TOC3">
    <w:name w:val="toc 3"/>
    <w:basedOn w:val="Normal"/>
    <w:next w:val="Normal"/>
    <w:autoRedefine/>
    <w:semiHidden/>
    <w:rsid w:val="002E3D66"/>
    <w:pPr>
      <w:ind w:left="400"/>
    </w:pPr>
  </w:style>
  <w:style w:type="paragraph" w:styleId="TOC4">
    <w:name w:val="toc 4"/>
    <w:basedOn w:val="Normal"/>
    <w:next w:val="Normal"/>
    <w:autoRedefine/>
    <w:semiHidden/>
    <w:rsid w:val="002E3D66"/>
    <w:pPr>
      <w:ind w:left="600"/>
    </w:pPr>
  </w:style>
  <w:style w:type="paragraph" w:styleId="TOC5">
    <w:name w:val="toc 5"/>
    <w:basedOn w:val="Normal"/>
    <w:next w:val="Normal"/>
    <w:autoRedefine/>
    <w:semiHidden/>
    <w:rsid w:val="002E3D66"/>
    <w:pPr>
      <w:ind w:left="800"/>
    </w:pPr>
  </w:style>
  <w:style w:type="paragraph" w:styleId="TOC6">
    <w:name w:val="toc 6"/>
    <w:basedOn w:val="Normal"/>
    <w:next w:val="Normal"/>
    <w:autoRedefine/>
    <w:semiHidden/>
    <w:rsid w:val="002E3D66"/>
    <w:pPr>
      <w:ind w:left="1000"/>
    </w:pPr>
  </w:style>
  <w:style w:type="paragraph" w:styleId="TOC7">
    <w:name w:val="toc 7"/>
    <w:basedOn w:val="Normal"/>
    <w:next w:val="Normal"/>
    <w:autoRedefine/>
    <w:semiHidden/>
    <w:rsid w:val="002E3D66"/>
    <w:pPr>
      <w:ind w:left="1200"/>
    </w:pPr>
  </w:style>
  <w:style w:type="paragraph" w:styleId="TOC8">
    <w:name w:val="toc 8"/>
    <w:basedOn w:val="Normal"/>
    <w:next w:val="Normal"/>
    <w:autoRedefine/>
    <w:semiHidden/>
    <w:rsid w:val="002E3D66"/>
    <w:pPr>
      <w:ind w:left="1400"/>
    </w:pPr>
  </w:style>
  <w:style w:type="paragraph" w:styleId="TOC9">
    <w:name w:val="toc 9"/>
    <w:basedOn w:val="Normal"/>
    <w:next w:val="Normal"/>
    <w:autoRedefine/>
    <w:semiHidden/>
    <w:rsid w:val="002E3D66"/>
    <w:pPr>
      <w:ind w:left="1600"/>
    </w:pPr>
  </w:style>
  <w:style w:type="paragraph" w:styleId="BalloonText">
    <w:name w:val="Balloon Text"/>
    <w:basedOn w:val="Normal"/>
    <w:link w:val="BalloonTextChar"/>
    <w:uiPriority w:val="99"/>
    <w:semiHidden/>
    <w:unhideWhenUsed/>
    <w:rsid w:val="00D465D2"/>
    <w:rPr>
      <w:rFonts w:ascii="Tahoma" w:hAnsi="Tahoma" w:cs="Tahoma"/>
      <w:sz w:val="16"/>
      <w:szCs w:val="16"/>
    </w:rPr>
  </w:style>
  <w:style w:type="character" w:customStyle="1" w:styleId="BalloonTextChar">
    <w:name w:val="Balloon Text Char"/>
    <w:basedOn w:val="DefaultParagraphFont"/>
    <w:link w:val="BalloonText"/>
    <w:uiPriority w:val="99"/>
    <w:semiHidden/>
    <w:rsid w:val="00D465D2"/>
    <w:rPr>
      <w:rFonts w:ascii="Tahoma" w:hAnsi="Tahoma" w:cs="Tahoma"/>
      <w:sz w:val="16"/>
      <w:szCs w:val="16"/>
    </w:rPr>
  </w:style>
  <w:style w:type="character" w:styleId="Hyperlink">
    <w:name w:val="Hyperlink"/>
    <w:basedOn w:val="DefaultParagraphFont"/>
    <w:uiPriority w:val="99"/>
    <w:unhideWhenUsed/>
    <w:rsid w:val="00B462D9"/>
    <w:rPr>
      <w:color w:val="0000FF"/>
      <w:u w:val="single"/>
    </w:rPr>
  </w:style>
  <w:style w:type="character" w:customStyle="1" w:styleId="FootnoteTextChar">
    <w:name w:val="Footnote Text Char"/>
    <w:basedOn w:val="DefaultParagraphFont"/>
    <w:link w:val="FootnoteText"/>
    <w:uiPriority w:val="99"/>
    <w:rsid w:val="00CF17D5"/>
    <w:rPr>
      <w:rFonts w:ascii="Arial" w:hAnsi="Arial"/>
      <w:sz w:val="15"/>
    </w:rPr>
  </w:style>
  <w:style w:type="paragraph" w:styleId="ListParagraph">
    <w:name w:val="List Paragraph"/>
    <w:basedOn w:val="Normal"/>
    <w:uiPriority w:val="34"/>
    <w:qFormat/>
    <w:rsid w:val="00D93915"/>
    <w:pPr>
      <w:ind w:left="720"/>
    </w:pPr>
  </w:style>
  <w:style w:type="character" w:customStyle="1" w:styleId="EndnoteTextChar">
    <w:name w:val="Endnote Text Char"/>
    <w:basedOn w:val="DefaultParagraphFont"/>
    <w:link w:val="EndnoteText"/>
    <w:uiPriority w:val="99"/>
    <w:semiHidden/>
    <w:rsid w:val="006329FB"/>
    <w:rPr>
      <w:rFonts w:ascii="Arial" w:hAnsi="Arial"/>
    </w:rPr>
  </w:style>
  <w:style w:type="character" w:customStyle="1" w:styleId="FooterChar">
    <w:name w:val="Footer Char"/>
    <w:basedOn w:val="DefaultParagraphFont"/>
    <w:link w:val="Footer"/>
    <w:uiPriority w:val="99"/>
    <w:rsid w:val="0084179E"/>
  </w:style>
  <w:style w:type="paragraph" w:styleId="Revision">
    <w:name w:val="Revision"/>
    <w:hidden/>
    <w:uiPriority w:val="99"/>
    <w:semiHidden/>
    <w:rsid w:val="0084179E"/>
    <w:rPr>
      <w:rFonts w:asciiTheme="minorHAnsi" w:eastAsiaTheme="minorEastAsia" w:hAnsiTheme="minorHAnsi" w:cstheme="minorBidi"/>
      <w:sz w:val="24"/>
      <w:szCs w:val="24"/>
    </w:rPr>
  </w:style>
  <w:style w:type="character" w:customStyle="1" w:styleId="CommentTextChar">
    <w:name w:val="Comment Text Char"/>
    <w:basedOn w:val="DefaultParagraphFont"/>
    <w:uiPriority w:val="99"/>
    <w:semiHidden/>
    <w:rsid w:val="0084179E"/>
    <w:rPr>
      <w:sz w:val="20"/>
      <w:szCs w:val="20"/>
    </w:rPr>
  </w:style>
  <w:style w:type="paragraph" w:styleId="CommentSubject">
    <w:name w:val="annotation subject"/>
    <w:basedOn w:val="CommentText"/>
    <w:next w:val="CommentText"/>
    <w:link w:val="CommentSubjectChar"/>
    <w:uiPriority w:val="99"/>
    <w:semiHidden/>
    <w:unhideWhenUsed/>
    <w:rsid w:val="0084179E"/>
    <w:rPr>
      <w:rFonts w:asciiTheme="minorHAnsi" w:eastAsiaTheme="minorEastAsia" w:hAnsiTheme="minorHAnsi" w:cstheme="minorBidi"/>
      <w:b/>
      <w:bCs/>
    </w:rPr>
  </w:style>
  <w:style w:type="character" w:customStyle="1" w:styleId="CommentTextChar1">
    <w:name w:val="Comment Text Char1"/>
    <w:basedOn w:val="DefaultParagraphFont"/>
    <w:link w:val="CommentText"/>
    <w:uiPriority w:val="99"/>
    <w:semiHidden/>
    <w:rsid w:val="0084179E"/>
    <w:rPr>
      <w:rFonts w:ascii="Arial" w:hAnsi="Arial"/>
    </w:rPr>
  </w:style>
  <w:style w:type="character" w:customStyle="1" w:styleId="CommentSubjectChar">
    <w:name w:val="Comment Subject Char"/>
    <w:basedOn w:val="CommentTextChar1"/>
    <w:link w:val="CommentSubject"/>
    <w:uiPriority w:val="99"/>
    <w:semiHidden/>
    <w:rsid w:val="0084179E"/>
    <w:rPr>
      <w:rFonts w:asciiTheme="minorHAnsi" w:eastAsiaTheme="minorEastAsia" w:hAnsiTheme="minorHAnsi" w:cstheme="minorBidi"/>
      <w:b/>
      <w:bCs/>
    </w:rPr>
  </w:style>
  <w:style w:type="character" w:customStyle="1" w:styleId="HeaderChar">
    <w:name w:val="Header Char"/>
    <w:basedOn w:val="DefaultParagraphFont"/>
    <w:link w:val="Header"/>
    <w:uiPriority w:val="99"/>
    <w:rsid w:val="000F432E"/>
  </w:style>
  <w:style w:type="character" w:styleId="FollowedHyperlink">
    <w:name w:val="FollowedHyperlink"/>
    <w:basedOn w:val="DefaultParagraphFont"/>
    <w:uiPriority w:val="99"/>
    <w:semiHidden/>
    <w:unhideWhenUsed/>
    <w:rsid w:val="000F4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2752">
      <w:bodyDiv w:val="1"/>
      <w:marLeft w:val="0"/>
      <w:marRight w:val="0"/>
      <w:marTop w:val="0"/>
      <w:marBottom w:val="0"/>
      <w:divBdr>
        <w:top w:val="none" w:sz="0" w:space="0" w:color="auto"/>
        <w:left w:val="none" w:sz="0" w:space="0" w:color="auto"/>
        <w:bottom w:val="none" w:sz="0" w:space="0" w:color="auto"/>
        <w:right w:val="none" w:sz="0" w:space="0" w:color="auto"/>
      </w:divBdr>
      <w:divsChild>
        <w:div w:id="832380020">
          <w:marLeft w:val="0"/>
          <w:marRight w:val="0"/>
          <w:marTop w:val="0"/>
          <w:marBottom w:val="0"/>
          <w:divBdr>
            <w:top w:val="none" w:sz="0" w:space="0" w:color="auto"/>
            <w:left w:val="none" w:sz="0" w:space="0" w:color="auto"/>
            <w:bottom w:val="none" w:sz="0" w:space="0" w:color="auto"/>
            <w:right w:val="none" w:sz="0" w:space="0" w:color="auto"/>
          </w:divBdr>
          <w:divsChild>
            <w:div w:id="100994257">
              <w:marLeft w:val="600"/>
              <w:marRight w:val="0"/>
              <w:marTop w:val="0"/>
              <w:marBottom w:val="150"/>
              <w:divBdr>
                <w:top w:val="none" w:sz="0" w:space="0" w:color="auto"/>
                <w:left w:val="none" w:sz="0" w:space="0" w:color="auto"/>
                <w:bottom w:val="none" w:sz="0" w:space="0" w:color="auto"/>
                <w:right w:val="none" w:sz="0" w:space="0" w:color="auto"/>
              </w:divBdr>
            </w:div>
          </w:divsChild>
        </w:div>
      </w:divsChild>
    </w:div>
    <w:div w:id="20887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aei.org/publication/the-right-needs-to-get-real-on-reaganom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9EB5-22FE-449D-9805-9695CD07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Laffer Canto &amp; Associates</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Jax</dc:creator>
  <cp:lastModifiedBy>cwheeler</cp:lastModifiedBy>
  <cp:revision>7</cp:revision>
  <cp:lastPrinted>2015-05-08T00:09:00Z</cp:lastPrinted>
  <dcterms:created xsi:type="dcterms:W3CDTF">2015-05-07T15:30:00Z</dcterms:created>
  <dcterms:modified xsi:type="dcterms:W3CDTF">2015-05-08T01:01:00Z</dcterms:modified>
</cp:coreProperties>
</file>